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E2" w:rsidRPr="00C90FB1" w:rsidRDefault="00C764E2" w:rsidP="00C90FB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4.3. Аннотации к рабочим программам учебных дисциплин, междисциплинарных курсов и практик</w:t>
      </w:r>
      <w:r w:rsidR="00C90FB1" w:rsidRPr="00C90FB1">
        <w:rPr>
          <w:rFonts w:ascii="Times New Roman" w:hAnsi="Times New Roman"/>
          <w:b/>
          <w:bCs/>
          <w:sz w:val="28"/>
          <w:szCs w:val="28"/>
          <w:lang w:val="ru-RU"/>
        </w:rPr>
        <w:t xml:space="preserve"> базовой части ФГОС СПО по специальности</w:t>
      </w:r>
      <w:r w:rsidR="00C90FB1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052069">
        <w:rPr>
          <w:rFonts w:ascii="Times New Roman" w:hAnsi="Times New Roman"/>
          <w:b/>
          <w:bCs/>
          <w:sz w:val="28"/>
          <w:szCs w:val="28"/>
          <w:lang w:val="ru-RU"/>
        </w:rPr>
        <w:t xml:space="preserve">53.02.03 </w:t>
      </w:r>
      <w:r w:rsidR="00C90FB1" w:rsidRPr="00C90FB1">
        <w:rPr>
          <w:rFonts w:ascii="Times New Roman" w:hAnsi="Times New Roman"/>
          <w:b/>
          <w:bCs/>
          <w:sz w:val="28"/>
          <w:szCs w:val="28"/>
          <w:lang w:val="ru-RU"/>
        </w:rPr>
        <w:t>Инструментальное исполнительство (по видам инструментов)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ОУП.01. Русский язык и ОУП.02. Литература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Изучение предметной области "Русский язык и литература" - языка как знаковой системы, лежащей в основе человеческого общения, формирования российской гражданской, этнической и социальной идентичности, позволяющей понимать, быть понятым, выражать внутренний мир человека, в том числе при помощи альтернативных средств коммуникации, должно обеспечить: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языка в жизни человека, общества, государства, способности свободно общаться в различных формах и на разные темы;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русской и общечеловеческой культуры, воспитание ценностного отношения к русскому языку как носителю культуры, как государственному языку Российской Федерации, языку межнационального общения народов России;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 xml:space="preserve">сформированность устойчивого интереса к чтению как средству </w:t>
      </w: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познания других культур, уважительного отношения к ним;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приобщение к российскому литературному наследию и через него - к сокровищам отечественной и мировой культуры;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российским свершениям, традициям и осознание исторической преемственности поколений;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русским литературным языком во всей полноте его функциональных возможностей в соответствии с нормами устной и письменной речи, правилами русского речевого этикета;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знаний о русском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ОУП.03. Родная литература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Изучение предметной области "Родной язык и родная литература" должно обеспечить: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родного языка в жизни человека, общества, государства, способности свободно общаться на родном языке в различных формах и на разные темы;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родной литературы и культуры, воспитание ценностного отношения к родному языку как носителю культуры своего народа;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устойчивого интереса к чтению на родном языке как средству познания культуры своего народа и других культур, уважительного отношения к ним;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приобщение к литературному наследию и через него - к сокровищам отечественной и мировой культуры;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свершениям, традициям своего народа и осознание исторической преемственности поколений;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родным литературным языком во всей полноте его функциональных возможностей в соответствии с нормами устной и письменной речи, правилами речевого этикета;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B745FC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ОУП.04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Иностранный язык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ОУП.04. Иностранный язык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Предметные результаты изучения предметной области "Иностранные языки" должны отражать: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коммуникативной иноязычной компетенции, необходимой для успешной социализации и самореализации, как инструмента межкультурного общения в современном поликультурном мире;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умение выделять общее и различное в культуре родной страны и страны/стран изучаемого языка;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</w:t>
      </w:r>
    </w:p>
    <w:p w:rsidR="00B745FC" w:rsidRDefault="00B745FC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ОУП.05. Обществознание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 xml:space="preserve">Изучение предметной области "Общественные науки" должно </w:t>
      </w: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обеспечить: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мировоззренческой, ценностно-смысловой сферы обучающихся, российской гражданской идентичности, поликультурности, толерантности, приверженности ценностям, закрепленным Конституцией Российской Федерации;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понимание роли России в многообразном, быстро меняющемся глобальном мире;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навыков критического мышления, анализа и синтеза, умений оценивать и сопоставлять методы исследования, характерные для общественных наук;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формирование целостного восприятия всего спектра природных, экономических, социальных реалий;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умений обобщать, анализировать и оценивать информацию: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теории, концепции, факты, имеющие отношение к общественному развитию и роли личности в нем, с целью проверки гипотез и интерпретации данных различных источников;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владение знаниями о многообразии взглядов и теорий по тематике общественных наук.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применение на практике нормы антикоррупционного законодательства.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ОУП.06. Математика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 xml:space="preserve">Изучение предметной области "Математика и информатика" должно </w:t>
      </w: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обеспечить: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социальных, культурных и исторических факторах становления математики и информатики;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основ логического, алгоритмического и математического мышления;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умений применять полученные знания при решении различных задач;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математике как части общечеловеческой культуры, универсальном языке науки, позволяющем описывать и изучать реальные процессы и явления.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 xml:space="preserve">ОУП.07. Естествознание, ОУП.08. Астрономия 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Изучение предметной области "Естественные науки" должно обеспечить: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основ целостной научной картины мира;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формирование понимания взаимосвязи и взаимозависимости естественных наук;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понимания влияния естественных наук на окружающую среду, экономическую, технологическую, социальную и этическую сферы деятельности человека;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создание условий для развития навыков учебной, проектно-исследовательской, творческой деятельности, мотивации обучающихся к саморазвитию;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умений анализировать, оценивать, проверять на достоверность и обобщать научную информацию;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навыков безопасной работы во время проектно-исследовательской и экспериментальной деятельности, при использовании лабораторного оборудования.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 xml:space="preserve">ОУП.09. Основы безопасности жизнедеятельности, 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ОУП.10. Физическая культура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Изучение предметной области "Физическая культура, экология и основы безопасности жизнедеятельности" должно обеспечить: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сформированность экологического мышления, навыков здорового, безопасного и экологически целесообразного образа жизни, понимание рисков и угроз современного мира;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знание правил и владение навыками поведения в опасных и чрезвычайных ситуациях природного, социального и техногенного характера;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владение умением сохранять эмоциональную устойчивость в опасных и чрезвычайных ситуациях, а также навыками оказания первой помощи пострадавшим;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умение действовать индивидуально и в группе в опасных и чрезвычайных ситуациях.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lastRenderedPageBreak/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ПУП.01. История мировой культуры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узнавать изученные произведения и соотносить их с определенной эпохой, стилем, направлением;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устанавливать стилевые и сюжетные связи между произведениями разных видов искусства;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пользоваться различными источниками информации о мировой художественной культуре;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выполнять учебные и творческие задания (доклады, сообщения);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использовать приобретенные знания и умения в практической деятельности и повседневной жизни для: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выбора путей своего культурного развития;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организации личного и коллективного досуга;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выражения собственного суждения о произведениях классики и современного искусства;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самостоятельного художественного творчества;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виды и жанры искусства;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изученные направления и стили мировой художественной культуры;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шедевры мировой художественной культуры;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особенности языка различных видов искусства;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ПУП.02. История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проводить поиск исторической информации в источниках разного типа;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критически анализировать источник исторической информации (характеризовать авторство источника, время, обстоятельства и цели его создания);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анализировать историческую информацию, представленную в разных системах (текстах, картах, таблицах, схемах, аудиовизуальных рядах);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различать в исторической информации факты и мнения, исторические описания и исторические объяснения;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устанавливать причинно-следственные связи между явлениями, пространственные и временные рамки изучаемых исторических процессов и явлений;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участвовать в дискуссиях по историческим проблемам, формулировать собственную позицию по обсуждаемым вопросам, используя для аргументации исторические сведения;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основные факты, процессы и явления, характеризующие целостность отечественной и всемирной истории;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периодизацию всемирной и отечественной истории;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современные версии и трактовки важнейших проблем отечественной и всемирной истории;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историческую обусловленность современных общественных процессов;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особенности исторического пути России, ее роль в мировом сообществе.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ПУП.03. Народная музыкальная культура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анализировать музыкальную и поэтическую стороны народного музыкального творчества;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определять связь творчества профессиональных композиторов с народными национальными истоками;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использовать лучшие образцы народного творчества для создания джазовых обработок, современных композиций на основе народно-песенного материала;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 xml:space="preserve">исполнять произведения народного музыкального творчества на </w:t>
      </w: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занятиях по специальности;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жанры отечественного народного музыкального творчества;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условия возникновения и бытования различных жанров народного музыкального творчества;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специфику средств выразительности музыкального фольклора;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особенности национальной народной музыки и ее влияние на специфические черты композиторских школ;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историческую периодизацию и жанровую систему отечественной народной музыкальной культуры;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методологию исследования народного творчества;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черты афроамериканского фольклора, жанры, музыкальные особенности, условия бытования;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ПУП. 04. Музыкальная литература (зарубежная и отечественная)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ab/>
      </w:r>
      <w:r w:rsidRPr="007E3EE2">
        <w:rPr>
          <w:rFonts w:ascii="Times New Roman" w:hAnsi="Times New Roman"/>
          <w:sz w:val="28"/>
          <w:szCs w:val="28"/>
          <w:lang w:val="ru-RU"/>
        </w:rPr>
        <w:tab/>
        <w:t>В результате изучения профильных учебных предметов обучающийся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работать с литературными источниками и нотным материалом;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письменной или устной форме излагать свои мысли о музыке, жизни и творчестве композиторов;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 xml:space="preserve">делать общий исторический обзор, разбирать конкретное музыкальное </w:t>
      </w: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произведение;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определять на слух фрагменты того или иного изученного произведения;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применять основные музыкальные термины и определения из смежных музыкальных дисциплин при анализе (разборе) музыкальных произведений;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этапы развития музыки, формирование национальных композиторских школ;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условия становления музыкального искусства под влиянием религиозных, философских идей, а также общественно-политических событий;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этапы исторического развития отечественного музыкального искусства и формирование русского музыкального стиля;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направления, проблемы и тенденции развития русского современного музыкального искусства.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ОГСЭ.01. Основы философии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 xml:space="preserve">ориентироваться в наиболее общих философских проблемах бытия, познания, ценностей, свободы и смысла жизни как основе формирования </w:t>
      </w: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культуры гражданина и будущего специалиста;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категории и понятия философии;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роль философии в жизни человека и общества;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основы философского учения о бытии;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сущность процесса познания;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основы научной, философской и религиозной картин мира;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об условиях формирования личности, свободе и ответственности за сохранение жизни, культуры, окружающей среды;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 социальных и этических проблемах, связанных с развитием и использованием достижений науки, техники и технологий;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ОГСЭ.02. История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ориентироваться в современной экономической, политической и культурной ситуации в России и мире;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выявлять взаимосвязь отечественных, региональных, мировых социально-экономических, политических и культурных проблем;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демонстрировать гражданско-патриотическую позицию;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направления развития ключевых регионов мира на рубеже XX и XXI вв.;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сущность и причины локальных, региональных, межгосударственных конфликтов в конце XX - начале XXI вв.;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назначение ООН, НАТО, ЕС и других организаций и основные направления их деятельности;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 роли науки, культуры и религии в сохранении и укреплении национальных и государственных традиций;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содержание и назначение важнейших правовых и законодательных актов мирового и регионального значения.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ОГСЭ.03 Психология общения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применять техники и приемы эффективного общения в профессиональной деятельности;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 xml:space="preserve">использовать приемы саморегуляции поведения в процессе </w:t>
      </w: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межличностного общения;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взаимосвязь общения и деятельности;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цели, функции, виды и уровни общения;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роли и ролевые ожидания в общении;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виды социальных взаимодействий;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механизмы взаимопонимания в общении;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техники и приемы общения, правила слушания, ведения беседы, убеждения;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этические принципы общения;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источники, причины, виды и способы разрешения конфликтов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ОГСЭ.04. Иностранный язык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общаться (устно и письменно) на иностранном языке на профессиональные и повседневные темы;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переводить (со словарем) иностранные тексты профессиональной направленности;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самостоятельно совершенствовать устную и письменную речь, пополнять словарный запас;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ОГСЭ.05. Физическая культура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использовать физкультурно-оздоровительную деятельность для укрепления здоровья, достижения жизненных и профессиональных целей;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 роли физической культуры в общекультурном, профессиональном и социальном развитии человека;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основы здорового образа жизни.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sz w:val="28"/>
          <w:szCs w:val="28"/>
          <w:lang w:val="ru-RU"/>
        </w:rPr>
        <w:t>ОП.01. Музыкальная литература (зарубежная и отечественная)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lastRenderedPageBreak/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ориентироваться в музыкальных произведениях различных направлений, стилей и жанров;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выполнять теоретический и исполнительский анализ музыкального произведения;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характеризовать выразительные средства в контексте содержания музыкального произведения;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анализировать незнакомое музыкальное произведение по следующим параметрам: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стилевые особенности, жанровые черты, особенности формообразования, фактурные, метроритмические, ладовые особенности;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выполнять сравнительный анализ различных редакций музыкального произведения;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работать со звукозаписывающей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аппаратурой;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 роли и значении музыкального искусства в системе культуры;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исторические периоды развития музыкальной культуры, основные направления, стили и жанры;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этапы развития отечественной и зарубежной музыки от музыкального искусства древности и античного периода до современного периода;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особенности национальных традиций, фольклорные истоки музыки;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творческие биографии крупнейших русских и зарубежных композиторов;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программный минимум произведений симфонического, оперного, камерно-вокального, камерно-инструментального и других жанров музыкального искусства (слуховые представления и нотный текст);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теоретические основы музыкального искусства в контексте музыкального произведения: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элементы музыкального языка, принципы формообразования, основы гармонического развития, выразительные и формообразующие возможности гармонии.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7E3EE2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745FC">
        <w:rPr>
          <w:rFonts w:ascii="Times New Roman" w:hAnsi="Times New Roman"/>
          <w:b/>
          <w:bCs/>
          <w:sz w:val="28"/>
          <w:szCs w:val="28"/>
          <w:lang w:val="ru-RU"/>
        </w:rPr>
        <w:t>ОП.02.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B745FC">
        <w:rPr>
          <w:rFonts w:ascii="Times New Roman" w:hAnsi="Times New Roman"/>
          <w:b/>
          <w:bCs/>
          <w:sz w:val="28"/>
          <w:szCs w:val="28"/>
          <w:lang w:val="ru-RU"/>
        </w:rPr>
        <w:t>Сольфеджио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сольфеджировать одноголосные, двухголосные музыкальные примеры;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сочинять подголоски или дополнительные голоса в зависимости от жанровых особенностей музыкального примера;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записывать музыкальные построения средней трудности, используя навыки слухового анализа;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гармонизовать мелодии в различных стилях и жанрах, включая полифонические жанры;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слышать и анализировать гармонические и интервальные цепочки;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lastRenderedPageBreak/>
        <w:t>доводить предложенный мелодический или гармонический фрагмент до законченного построения;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применять навыки владения элементами музыкального языка на клавиатуре и в письменном виде;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демонстрировать навыки выполнения различных форм развития музыкального слуха в соответствии с программными требованиями;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выполнять теоретический анализ музыкального произведения;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особенности ладовых систем;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основы функциональной гармонии;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закономерности формообразования;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формы развития музыкального слуха:</w:t>
      </w:r>
    </w:p>
    <w:p w:rsid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45FC">
        <w:rPr>
          <w:rFonts w:ascii="Times New Roman" w:hAnsi="Times New Roman"/>
          <w:sz w:val="28"/>
          <w:szCs w:val="28"/>
          <w:lang w:val="ru-RU"/>
        </w:rPr>
        <w:t>диктант, слуховой анализ, интонационн</w:t>
      </w:r>
      <w:r>
        <w:rPr>
          <w:rFonts w:ascii="Times New Roman" w:hAnsi="Times New Roman"/>
          <w:sz w:val="28"/>
          <w:szCs w:val="28"/>
          <w:lang w:val="ru-RU"/>
        </w:rPr>
        <w:t>ые упражнения, сольфеджирование.</w:t>
      </w:r>
    </w:p>
    <w:p w:rsidR="00B745FC" w:rsidRPr="00B745FC" w:rsidRDefault="00B745FC" w:rsidP="00B745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C4F32" w:rsidRDefault="007E3EE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7E3EE2" w:rsidRPr="007E3EE2" w:rsidRDefault="007E3EE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bCs/>
          <w:sz w:val="28"/>
          <w:szCs w:val="28"/>
          <w:lang w:val="ru-RU"/>
        </w:rPr>
        <w:t xml:space="preserve">ОП.03 </w:t>
      </w:r>
      <w:r w:rsidR="00BC4F32" w:rsidRPr="00BC4F32">
        <w:rPr>
          <w:rFonts w:ascii="Times New Roman" w:hAnsi="Times New Roman"/>
          <w:b/>
          <w:bCs/>
          <w:sz w:val="28"/>
          <w:szCs w:val="28"/>
          <w:lang w:val="ru-RU"/>
        </w:rPr>
        <w:t>Элементарная теория музыки</w:t>
      </w:r>
      <w:r w:rsidRPr="007E3EE2">
        <w:rPr>
          <w:rFonts w:ascii="Times New Roman" w:hAnsi="Times New Roman"/>
          <w:b/>
          <w:bCs/>
          <w:sz w:val="28"/>
          <w:szCs w:val="28"/>
          <w:lang w:val="ru-RU"/>
        </w:rPr>
        <w:t>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 xml:space="preserve">анализировать нотный текст с объяснением роли выразительных средств в контексте музыкального произведения, анализировать музыкальную ткань с точки зрения ладовой системы, особенностей </w:t>
      </w:r>
      <w:r w:rsidRPr="00BC4F32">
        <w:rPr>
          <w:rFonts w:ascii="Times New Roman" w:hAnsi="Times New Roman"/>
          <w:sz w:val="28"/>
          <w:szCs w:val="28"/>
          <w:lang w:val="ru-RU"/>
        </w:rPr>
        <w:lastRenderedPageBreak/>
        <w:t>звукоряда (использования диатонических или хроматических ладов, отклонений и модуляций);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гармонической системы (модальной и функциональной стороны гармонии);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фактурного изложение материала (типы фактур);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типов изложения музыкального материала;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использовать навыки владения элементами музыкального языка на клавиатуре и в письменном виде;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понятия звукоряда и лада, интервалов и аккордов, диатоники и хроматики, отклонения и модуляции, тональной и модальной системы;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типы фактур;</w:t>
      </w:r>
    </w:p>
    <w:p w:rsidR="007E3EE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типы изложения музыкального материала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C4F32" w:rsidRPr="007E3EE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E3EE2">
        <w:rPr>
          <w:rFonts w:ascii="Times New Roman" w:hAnsi="Times New Roman"/>
          <w:b/>
          <w:bCs/>
          <w:sz w:val="28"/>
          <w:szCs w:val="28"/>
          <w:lang w:val="ru-RU"/>
        </w:rPr>
        <w:t xml:space="preserve">ОП.04 </w:t>
      </w:r>
      <w:r w:rsidR="00BC4F32" w:rsidRPr="00BC4F32">
        <w:rPr>
          <w:rFonts w:ascii="Times New Roman" w:hAnsi="Times New Roman"/>
          <w:b/>
          <w:bCs/>
          <w:sz w:val="28"/>
          <w:szCs w:val="28"/>
          <w:lang w:val="ru-RU"/>
        </w:rPr>
        <w:t>Гармония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выполнять гармонический анализ музыкального произведения, характеризовать гармонические средства в контексте содержания музыкального произведения;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 xml:space="preserve">применять изучаемые средства в упражнениях на фортепиано, играть </w:t>
      </w:r>
      <w:r w:rsidRPr="00BC4F32">
        <w:rPr>
          <w:rFonts w:ascii="Times New Roman" w:hAnsi="Times New Roman"/>
          <w:sz w:val="28"/>
          <w:szCs w:val="28"/>
          <w:lang w:val="ru-RU"/>
        </w:rPr>
        <w:lastRenderedPageBreak/>
        <w:t>гармонические последовательности в различных стилях и жанрах;</w:t>
      </w:r>
    </w:p>
    <w:p w:rsidR="00BC4F3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применять изучаемые средства в письменных заданиях на гармонизацию, знать:</w:t>
      </w:r>
    </w:p>
    <w:p w:rsidR="007E3EE2" w:rsidRPr="00BC4F32" w:rsidRDefault="00BC4F32" w:rsidP="00BC4F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C4F32">
        <w:rPr>
          <w:rFonts w:ascii="Times New Roman" w:hAnsi="Times New Roman"/>
          <w:sz w:val="28"/>
          <w:szCs w:val="28"/>
          <w:lang w:val="ru-RU"/>
        </w:rPr>
        <w:t>выразительные и формообразующие возможности гармонии через последовательное изучение гармонических средств в соответствии с программными требованиями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670ED" w:rsidRDefault="007E3EE2" w:rsidP="00B75A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75A77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7E3EE2" w:rsidRPr="00B75A77" w:rsidRDefault="007E3EE2" w:rsidP="00B75A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75A77">
        <w:rPr>
          <w:rFonts w:ascii="Times New Roman" w:hAnsi="Times New Roman"/>
          <w:b/>
          <w:bCs/>
          <w:sz w:val="28"/>
          <w:szCs w:val="28"/>
          <w:lang w:val="ru-RU"/>
        </w:rPr>
        <w:t xml:space="preserve">ОП.05 </w:t>
      </w:r>
      <w:r w:rsidR="009670ED" w:rsidRPr="009670ED">
        <w:rPr>
          <w:rFonts w:ascii="Times New Roman" w:hAnsi="Times New Roman"/>
          <w:b/>
          <w:bCs/>
          <w:sz w:val="28"/>
          <w:szCs w:val="28"/>
          <w:lang w:val="ru-RU"/>
        </w:rPr>
        <w:t>Анализ музыкальных произведений</w:t>
      </w:r>
      <w:r w:rsidRPr="00B75A7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9670ED" w:rsidRPr="009670ED" w:rsidRDefault="009670ED" w:rsidP="009670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670ED">
        <w:rPr>
          <w:rFonts w:ascii="Times New Roman" w:hAnsi="Times New Roman"/>
          <w:sz w:val="28"/>
          <w:szCs w:val="28"/>
          <w:lang w:val="ru-RU"/>
        </w:rPr>
        <w:t>уметь:</w:t>
      </w:r>
    </w:p>
    <w:p w:rsidR="009670ED" w:rsidRPr="009670ED" w:rsidRDefault="009670ED" w:rsidP="009670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670ED">
        <w:rPr>
          <w:rFonts w:ascii="Times New Roman" w:hAnsi="Times New Roman"/>
          <w:sz w:val="28"/>
          <w:szCs w:val="28"/>
          <w:lang w:val="ru-RU"/>
        </w:rPr>
        <w:t>выполнять анализ музыкальной формы;</w:t>
      </w:r>
    </w:p>
    <w:p w:rsidR="009670ED" w:rsidRPr="009670ED" w:rsidRDefault="009670ED" w:rsidP="009670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670ED">
        <w:rPr>
          <w:rFonts w:ascii="Times New Roman" w:hAnsi="Times New Roman"/>
          <w:sz w:val="28"/>
          <w:szCs w:val="28"/>
          <w:lang w:val="ru-RU"/>
        </w:rPr>
        <w:t>рассматривать музыкальное произведение в единстве содержания и формы;</w:t>
      </w:r>
    </w:p>
    <w:p w:rsidR="009670ED" w:rsidRPr="009670ED" w:rsidRDefault="009670ED" w:rsidP="009670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670ED">
        <w:rPr>
          <w:rFonts w:ascii="Times New Roman" w:hAnsi="Times New Roman"/>
          <w:sz w:val="28"/>
          <w:szCs w:val="28"/>
          <w:lang w:val="ru-RU"/>
        </w:rPr>
        <w:t>рассматривать музыкальные произведения в связи с жанром, стилем эпохи и авторским стилем композитора;</w:t>
      </w:r>
    </w:p>
    <w:p w:rsidR="009670ED" w:rsidRPr="009670ED" w:rsidRDefault="009670ED" w:rsidP="009670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670ED">
        <w:rPr>
          <w:rFonts w:ascii="Times New Roman" w:hAnsi="Times New Roman"/>
          <w:sz w:val="28"/>
          <w:szCs w:val="28"/>
          <w:lang w:val="ru-RU"/>
        </w:rPr>
        <w:t>знать:</w:t>
      </w:r>
    </w:p>
    <w:p w:rsidR="009670ED" w:rsidRPr="009670ED" w:rsidRDefault="009670ED" w:rsidP="009670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670ED">
        <w:rPr>
          <w:rFonts w:ascii="Times New Roman" w:hAnsi="Times New Roman"/>
          <w:sz w:val="28"/>
          <w:szCs w:val="28"/>
          <w:lang w:val="ru-RU"/>
        </w:rPr>
        <w:t>простые и сложные формы, вариационную и сонатную форму, рондо и рондо-сонату;</w:t>
      </w:r>
    </w:p>
    <w:p w:rsidR="009670ED" w:rsidRPr="009670ED" w:rsidRDefault="009670ED" w:rsidP="009670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670ED">
        <w:rPr>
          <w:rFonts w:ascii="Times New Roman" w:hAnsi="Times New Roman"/>
          <w:sz w:val="28"/>
          <w:szCs w:val="28"/>
          <w:lang w:val="ru-RU"/>
        </w:rPr>
        <w:t>понятие о циклических и смешанных формах;</w:t>
      </w:r>
    </w:p>
    <w:p w:rsidR="009670ED" w:rsidRPr="009670ED" w:rsidRDefault="009670ED" w:rsidP="009670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670ED">
        <w:rPr>
          <w:rFonts w:ascii="Times New Roman" w:hAnsi="Times New Roman"/>
          <w:sz w:val="28"/>
          <w:szCs w:val="28"/>
          <w:lang w:val="ru-RU"/>
        </w:rPr>
        <w:t>функции частей музыкальной формы;</w:t>
      </w:r>
    </w:p>
    <w:p w:rsidR="007E3EE2" w:rsidRPr="007E3EE2" w:rsidRDefault="009670ED" w:rsidP="009670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670ED">
        <w:rPr>
          <w:rFonts w:ascii="Times New Roman" w:hAnsi="Times New Roman"/>
          <w:sz w:val="28"/>
          <w:szCs w:val="28"/>
          <w:lang w:val="ru-RU"/>
        </w:rPr>
        <w:t>специфику формообразования в вокальных произведениях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B75A77" w:rsidRDefault="007E3EE2" w:rsidP="00B75A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75A77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7E3EE2" w:rsidRPr="00B75A77" w:rsidRDefault="007E3EE2" w:rsidP="00B75A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75A77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 w:rsidR="009670ED">
        <w:rPr>
          <w:rFonts w:ascii="Times New Roman" w:hAnsi="Times New Roman"/>
          <w:b/>
          <w:bCs/>
          <w:sz w:val="28"/>
          <w:szCs w:val="28"/>
          <w:lang w:val="ru-RU"/>
        </w:rPr>
        <w:t>6</w:t>
      </w:r>
      <w:r w:rsidRPr="00B75A77">
        <w:rPr>
          <w:rFonts w:ascii="Times New Roman" w:hAnsi="Times New Roman"/>
          <w:b/>
          <w:bCs/>
          <w:sz w:val="28"/>
          <w:szCs w:val="28"/>
          <w:lang w:val="ru-RU"/>
        </w:rPr>
        <w:t xml:space="preserve"> Музыкальная информатика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делать компьютерный набор нотного текста в современных программах;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использовать программы цифровой обработки звука;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ориентироваться в частой смене компьютерных программ;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способы использования компьютерной техники в сфере профессиональной деятельности;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наиболее часто употребляемые компьютерные программы для записи нотного текста;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основы MIDI-технологий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B75A77" w:rsidRDefault="007E3EE2" w:rsidP="00B75A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75A77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7E3EE2" w:rsidRPr="00B75A77" w:rsidRDefault="007E3EE2" w:rsidP="00B75A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75A77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 w:rsidR="009670ED">
        <w:rPr>
          <w:rFonts w:ascii="Times New Roman" w:hAnsi="Times New Roman"/>
          <w:b/>
          <w:bCs/>
          <w:sz w:val="28"/>
          <w:szCs w:val="28"/>
          <w:lang w:val="ru-RU"/>
        </w:rPr>
        <w:t>7</w:t>
      </w:r>
      <w:r w:rsidRPr="00B75A77">
        <w:rPr>
          <w:rFonts w:ascii="Times New Roman" w:hAnsi="Times New Roman"/>
          <w:b/>
          <w:bCs/>
          <w:sz w:val="28"/>
          <w:szCs w:val="28"/>
          <w:lang w:val="ru-RU"/>
        </w:rPr>
        <w:t>. Безопасность жизнедеятельности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</w:t>
      </w:r>
      <w:r w:rsidRPr="007E3EE2">
        <w:rPr>
          <w:rFonts w:ascii="Times New Roman" w:hAnsi="Times New Roman"/>
          <w:bCs/>
          <w:sz w:val="28"/>
          <w:szCs w:val="28"/>
          <w:lang/>
        </w:rPr>
        <w:lastRenderedPageBreak/>
        <w:t xml:space="preserve">образовательной программы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7E3EE2" w:rsidRPr="007E3EE2" w:rsidRDefault="007E3EE2" w:rsidP="007E3EE2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7E3EE2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7E3EE2">
        <w:rPr>
          <w:rFonts w:ascii="Times New Roman" w:hAnsi="Times New Roman"/>
          <w:bCs/>
          <w:sz w:val="28"/>
          <w:szCs w:val="28"/>
          <w:lang/>
        </w:rPr>
        <w:tab/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уметь: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организовывать и проводить мероприятия по защите работающих и населения от негативных воздействий чрезвычайных ситуаций;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использовать средства индивидуальной и коллективной защиты от оружия массового поражения;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применять первичные средства пожаротушения;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ориентироваться в перечне военно-учетных специальностей и самостоятельно определять среди них родственные полученной специальности;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владеть способами бесконфликтного общения и саморегуляции в повседневной деятельности и экстремальных условиях военной службы;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оказывать первую помощь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пострадавшим;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знать: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lastRenderedPageBreak/>
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основы военной службы и обороны государства;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задачи и основные мероприятия гражданской обороны;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способы защиты населения от оружия массового поражения;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меры пожарной безопасности и правила безопасного поведения при пожарах;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организацию и порядок призыва граждан на военную службу и поступления на нее в добровольном порядке;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область применения получаемых профессиональных знаний при исполнении обязанностей военной службы;</w:t>
      </w:r>
    </w:p>
    <w:p w:rsidR="007E3EE2" w:rsidRPr="007E3EE2" w:rsidRDefault="007E3EE2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3EE2">
        <w:rPr>
          <w:rFonts w:ascii="Times New Roman" w:hAnsi="Times New Roman"/>
          <w:sz w:val="28"/>
          <w:szCs w:val="28"/>
          <w:lang w:val="ru-RU"/>
        </w:rPr>
        <w:t>порядок и правила оказания первой помощи пострадавшим.</w:t>
      </w:r>
    </w:p>
    <w:p w:rsidR="00052069" w:rsidRPr="007E3EE2" w:rsidRDefault="00052069" w:rsidP="007E3E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B57A9D" w:rsidRDefault="00C764E2" w:rsidP="00B30D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B57A9D" w:rsidRDefault="00B57A9D" w:rsidP="00B30D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ПМ.01. Исполнительская деятельность</w:t>
      </w:r>
    </w:p>
    <w:p w:rsidR="00B57A9D" w:rsidRPr="00903BE4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B57A9D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B57A9D" w:rsidRPr="002B2E5B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B57A9D" w:rsidRPr="002B2E5B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B57A9D" w:rsidRPr="002B2E5B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B57A9D" w:rsidRPr="002B2E5B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B57A9D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ind w:left="3220"/>
        <w:rPr>
          <w:rFonts w:ascii="Times New Roman" w:hAnsi="Times New Roman"/>
          <w:b/>
          <w:sz w:val="28"/>
          <w:szCs w:val="28"/>
          <w:lang w:val="ru-RU"/>
        </w:rPr>
      </w:pPr>
    </w:p>
    <w:p w:rsidR="00B57A9D" w:rsidRPr="00B57A9D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57A9D">
        <w:rPr>
          <w:rFonts w:ascii="Times New Roman" w:hAnsi="Times New Roman"/>
          <w:b/>
          <w:bCs/>
          <w:sz w:val="28"/>
          <w:szCs w:val="28"/>
          <w:lang w:val="ru-RU"/>
        </w:rPr>
        <w:t>по виду инструментов: Фортепиано</w:t>
      </w:r>
    </w:p>
    <w:p w:rsidR="00B57A9D" w:rsidRPr="00B57A9D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57A9D">
        <w:rPr>
          <w:rFonts w:ascii="Times New Roman" w:hAnsi="Times New Roman"/>
          <w:b/>
          <w:bCs/>
          <w:sz w:val="28"/>
          <w:szCs w:val="28"/>
          <w:lang w:val="ru-RU"/>
        </w:rPr>
        <w:t>МДК.01.01. Специальный инструмент</w:t>
      </w:r>
    </w:p>
    <w:p w:rsidR="00B57A9D" w:rsidRPr="00B57A9D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57A9D">
        <w:rPr>
          <w:rFonts w:ascii="Times New Roman" w:hAnsi="Times New Roman"/>
          <w:b/>
          <w:bCs/>
          <w:sz w:val="28"/>
          <w:szCs w:val="28"/>
          <w:lang w:val="ru-RU"/>
        </w:rPr>
        <w:t>МДК.01.02. Ансамблевое исполнительство</w:t>
      </w:r>
    </w:p>
    <w:p w:rsidR="00B57A9D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57A9D">
        <w:rPr>
          <w:rFonts w:ascii="Times New Roman" w:hAnsi="Times New Roman"/>
          <w:b/>
          <w:bCs/>
          <w:sz w:val="28"/>
          <w:szCs w:val="28"/>
          <w:lang w:val="ru-RU"/>
        </w:rPr>
        <w:t>МДК.01.03. Концертмейстерский класс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УП.01 Концертмейстерская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подготовка</w:t>
      </w:r>
    </w:p>
    <w:p w:rsidR="00B57A9D" w:rsidRPr="00B57A9D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57A9D">
        <w:rPr>
          <w:rFonts w:ascii="Times New Roman" w:hAnsi="Times New Roman"/>
          <w:b/>
          <w:bCs/>
          <w:sz w:val="28"/>
          <w:szCs w:val="28"/>
          <w:lang w:val="ru-RU"/>
        </w:rPr>
        <w:t>МДК.01.04. История исполнительского искусства, устройство клавишных инструментов</w:t>
      </w:r>
    </w:p>
    <w:p w:rsidR="00B57A9D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57A9D">
        <w:rPr>
          <w:rFonts w:ascii="Times New Roman" w:hAnsi="Times New Roman"/>
          <w:b/>
          <w:bCs/>
          <w:sz w:val="28"/>
          <w:szCs w:val="28"/>
          <w:lang w:val="ru-RU"/>
        </w:rPr>
        <w:t>МДК 01.05. Основы композиции, инструментоведение, дополнительный инструмент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57A9D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чтения с листа музыкальных произведений разных жанров и форм;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 xml:space="preserve">репетиционно-концертной работы в качестве солиста, </w:t>
      </w:r>
      <w:r w:rsidRPr="00B57A9D">
        <w:rPr>
          <w:rFonts w:ascii="Times New Roman" w:hAnsi="Times New Roman"/>
          <w:sz w:val="28"/>
          <w:szCs w:val="28"/>
          <w:lang w:val="ru-RU"/>
        </w:rPr>
        <w:lastRenderedPageBreak/>
        <w:t>концертмейстера, в составе камерного ансамбля;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исполнения партий в различных камерно-инструментальных составах;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сочинения и импровизации;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57A9D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читать с листа и транспонировать музыкальные произведения;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использовать технические навыки и приемы, средства исполнительской выразительности для грамотной интерпретации нотного текста;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психофизиологически владеть собой в процессе репетиционной и концертной работы;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применять теоретические знания в исполнительской практике;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применять концертмейстерские навыки в репетиционной и концертной работе;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слышать все партии в ансамблях различных составов;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согласовывать свои исполнительские намерения и находить совместные художественные решения при работе в ансамбле;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57A9D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сольный репертуар, включающий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произведения основных жанров (сонаты, концерты, вариации), виртуозные пьесы, этюды, инструментальные миниатюры;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ансамблевый репертуар для различных камерных составов;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художественно-исполнительские возможности инструмента;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основные этапы истории и развития теории исполнительства на данном инструменте;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закономерности развития выразительных и технических возможностей инструмента;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B57A9D" w:rsidRPr="00B57A9D" w:rsidRDefault="00B57A9D" w:rsidP="00B57A9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B57A9D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 ансамбля и оркестра, специфику репетиционной работы по группам и общих репетиций;</w:t>
      </w:r>
    </w:p>
    <w:p w:rsidR="00C764E2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B57A9D" w:rsidRDefault="00B57A9D" w:rsidP="00B57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 виду инструментов: Оркестровые струнные инструменты</w:t>
      </w:r>
    </w:p>
    <w:p w:rsidR="00415935" w:rsidRPr="00415935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bCs/>
          <w:sz w:val="28"/>
          <w:szCs w:val="28"/>
          <w:lang w:val="ru-RU"/>
        </w:rPr>
        <w:t>МДК.01.01. Специальный инструмент</w:t>
      </w:r>
    </w:p>
    <w:p w:rsidR="00415935" w:rsidRPr="00415935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bCs/>
          <w:sz w:val="28"/>
          <w:szCs w:val="28"/>
          <w:lang w:val="ru-RU"/>
        </w:rPr>
        <w:t>МДК.01.02. Камерный ансамбль и квартетный класс</w:t>
      </w:r>
    </w:p>
    <w:p w:rsidR="00415935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bCs/>
          <w:sz w:val="28"/>
          <w:szCs w:val="28"/>
          <w:lang w:val="ru-RU"/>
        </w:rPr>
        <w:t>МДК.01.03. Оркестровый класс, работа с оркестровыми партиями</w:t>
      </w:r>
    </w:p>
    <w:p w:rsidR="00CF14E1" w:rsidRPr="00415935" w:rsidRDefault="00CF14E1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УП.01. Оркестровый класс</w:t>
      </w:r>
    </w:p>
    <w:p w:rsidR="00415935" w:rsidRPr="00415935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bCs/>
          <w:sz w:val="28"/>
          <w:szCs w:val="28"/>
          <w:lang w:val="ru-RU"/>
        </w:rPr>
        <w:t>МДК.01.04. Дополнительный инструмент - фортепиано</w:t>
      </w:r>
    </w:p>
    <w:p w:rsidR="00B57A9D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bCs/>
          <w:sz w:val="28"/>
          <w:szCs w:val="28"/>
          <w:lang w:val="ru-RU"/>
        </w:rPr>
        <w:t>МДК.01.05. История исполнительского искусства, инструментоведение, изучение родственных инструментов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lastRenderedPageBreak/>
        <w:t>чтения с листа музыкальных произведений разных жанров и форм;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репетиционно-концертной работы в качестве солиста, концертмейстера в составе камерного ансамбля, квартета, оркестра;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исполнения партий в различных камерно-инструментальных составах, в оркестре;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читать с листа и транспонировать музыкальные произведения в соответствии с программными требованиями;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использовать технические навыки и приемы, средства исполнительской выразительности для грамотной интерпретации нотного текста;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психофизиологически владеть собой в процессе репетиционной и концертной работы;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применять теоретические знания в исполнительской практике;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слышать все партии в ансамблях различных составов;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согласовывать свои исполнительские намерения и находить совместные художественные решения при работе в ансамбле;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работать в составе различных видов оркестров: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симфонического оркестра, камерного оркестра;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сольный репертуар, включающий произведения основных жанров (сонаты, концерты, вариации), виртуозные пьесы, этюды, инструментальные миниатюры;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ансамблевый репертуар для различных камерных составов, квартета;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оркестровые сложности для данного инструмента;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художественно-исполнительские возможности инструмента;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основные этапы истории и развития теории исполнительства на данном инструменте;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закономерности развития выразительных и технических возможностей инструмента;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выразительные и технические возможности родственных инструментов, их роли в оркестре;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базовый репертуар оркестровых инструментов и переложений;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B57A9D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 ансамбля и оркестра, специфику репетиционной работы по группам и общих репетиций</w:t>
      </w:r>
    </w:p>
    <w:p w:rsidR="00C764E2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415935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 виду инструментов: Оркестровые духовые и ударные инструменты</w:t>
      </w:r>
    </w:p>
    <w:p w:rsidR="00415935" w:rsidRPr="00415935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bCs/>
          <w:sz w:val="28"/>
          <w:szCs w:val="28"/>
          <w:lang w:val="ru-RU"/>
        </w:rPr>
        <w:t>МДК.01.01. Специальный инструмент</w:t>
      </w:r>
    </w:p>
    <w:p w:rsidR="00415935" w:rsidRPr="00415935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bCs/>
          <w:sz w:val="28"/>
          <w:szCs w:val="28"/>
          <w:lang w:val="ru-RU"/>
        </w:rPr>
        <w:t>МДК.01.02. Ансамблевое исполнительство</w:t>
      </w:r>
    </w:p>
    <w:p w:rsidR="00415935" w:rsidRPr="00415935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bCs/>
          <w:sz w:val="28"/>
          <w:szCs w:val="28"/>
          <w:lang w:val="ru-RU"/>
        </w:rPr>
        <w:t>МДК.01.03. Дирижирование, чтение оркестровых партитур</w:t>
      </w:r>
    </w:p>
    <w:p w:rsidR="00415935" w:rsidRPr="00415935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МДК.01.04. Дополнительный инструмент - фортепиано</w:t>
      </w:r>
    </w:p>
    <w:p w:rsidR="00415935" w:rsidRPr="00415935" w:rsidRDefault="00415935" w:rsidP="004159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15935">
        <w:rPr>
          <w:rFonts w:ascii="Times New Roman" w:hAnsi="Times New Roman"/>
          <w:b/>
          <w:bCs/>
          <w:sz w:val="28"/>
          <w:szCs w:val="28"/>
          <w:lang w:val="ru-RU"/>
        </w:rPr>
        <w:t>МДК.01.05. История исполнительского искусства, инструментоведение, изучение родственных инструментов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415935" w:rsidRPr="00CF14E1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чтения с листа музыкальных произведений разных жанров и форм в соответствии с программными требованиями;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репетиционно-концертной работы в качестве солиста, концертмейстера в составе ансамбля, оркестра;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исполнения партий в различных камерно-инструментальных составах, в оркестре;</w:t>
      </w:r>
    </w:p>
    <w:p w:rsidR="00415935" w:rsidRPr="00CF14E1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читать с листа и транспонировать музыкальные произведения;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использовать технические навыки и приемы, средства исполнительской выразительности для грамотной интерпретации нотного текста;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психофизиологически владеть собой в процессе репетиционной и концертной работы;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применять теоретические знания в исполнительской практике;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слышать все партии в ансамблях различных составов;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согласовывать свои исполнительские намерения и находить совместные художественные решения при работе в ансамбле;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работать в составе различных видов оркестров: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симфонического оркестра, духового оркестра;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использовать практические навыки дирижирования в работе с творческим коллективом;</w:t>
      </w:r>
    </w:p>
    <w:p w:rsidR="00415935" w:rsidRPr="00CF14E1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сольный репертуар, включающий произведения основных жанров (сонаты, концерты, вариации), виртуозные пьесы, этюды, инструментальные миниатюры;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ансамблевый репертуар для различных камерных составов;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оркестровые сложности для данного инструмента;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художественно-исполнительские возможности инструмента;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основные этапы истории и развития теории исполнительства на данном инструменте;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закономерности развития выразительных и технических возможностей инструмента;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выразительные и технические возможности родственных инструментов, их роли в оркестре;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базовый репертуар оркестровых инструментов и переложений;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lastRenderedPageBreak/>
        <w:t>профессиональную терминологию;</w:t>
      </w:r>
    </w:p>
    <w:p w:rsidR="00415935" w:rsidRPr="00415935" w:rsidRDefault="00415935" w:rsidP="004159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15935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 ансамбля и оркестра, специфику репетиционной работы по группам и общих репетиций.</w:t>
      </w:r>
    </w:p>
    <w:p w:rsidR="00415935" w:rsidRDefault="00415935" w:rsidP="001671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CF14E1" w:rsidRDefault="00CF14E1" w:rsidP="00CF1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 виду инструментов: Инструменты народного оркестра</w:t>
      </w:r>
    </w:p>
    <w:p w:rsidR="00CF14E1" w:rsidRPr="00CF14E1" w:rsidRDefault="00CF14E1" w:rsidP="00CF1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bCs/>
          <w:sz w:val="28"/>
          <w:szCs w:val="28"/>
          <w:lang w:val="ru-RU"/>
        </w:rPr>
        <w:t>МДК.01.01. Специальный инструмент</w:t>
      </w:r>
    </w:p>
    <w:p w:rsidR="00CF14E1" w:rsidRPr="00CF14E1" w:rsidRDefault="00CF14E1" w:rsidP="00CF1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bCs/>
          <w:sz w:val="28"/>
          <w:szCs w:val="28"/>
          <w:lang w:val="ru-RU"/>
        </w:rPr>
        <w:t>МДК.01.02. Ансамблевое исполнительство</w:t>
      </w:r>
    </w:p>
    <w:p w:rsidR="00CF14E1" w:rsidRDefault="00CF14E1" w:rsidP="00CF1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bCs/>
          <w:sz w:val="28"/>
          <w:szCs w:val="28"/>
          <w:lang w:val="ru-RU"/>
        </w:rPr>
        <w:t>МДК.01.03. Концертмейстерский класс</w:t>
      </w:r>
    </w:p>
    <w:p w:rsidR="00CF14E1" w:rsidRPr="00CF14E1" w:rsidRDefault="00CF14E1" w:rsidP="00CF1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УП.02 Концертмейстерская подготовка</w:t>
      </w:r>
    </w:p>
    <w:p w:rsidR="00CF14E1" w:rsidRPr="00CF14E1" w:rsidRDefault="00CF14E1" w:rsidP="00CF1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bCs/>
          <w:sz w:val="28"/>
          <w:szCs w:val="28"/>
          <w:lang w:val="ru-RU"/>
        </w:rPr>
        <w:t>МДК.01.04. Дополнительный инструмент - фортепиано</w:t>
      </w:r>
    </w:p>
    <w:p w:rsidR="00CF14E1" w:rsidRPr="00CF14E1" w:rsidRDefault="00CF14E1" w:rsidP="00CF1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bCs/>
          <w:sz w:val="28"/>
          <w:szCs w:val="28"/>
          <w:lang w:val="ru-RU"/>
        </w:rPr>
        <w:t>МДК.01.05. Дирижирование, чтение оркестровых партитур</w:t>
      </w:r>
    </w:p>
    <w:p w:rsidR="00CF14E1" w:rsidRPr="00CF14E1" w:rsidRDefault="00CF14E1" w:rsidP="00CF1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bCs/>
          <w:sz w:val="28"/>
          <w:szCs w:val="28"/>
          <w:lang w:val="ru-RU"/>
        </w:rPr>
        <w:t>МДК.01.06. История исполнительского искусства, инструментоведение, изучение родственных инструментов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чтения с листа музыкальных произведений разных жанров и форм в соответствии с программными требованиями;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репетиционно-концертной работы в качестве солиста, в составе ансамбля, оркестра;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исполнения партий в различных камерно-инструментальных составах, в оркестре;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читать с листа и транспонировать музыкальные произведения;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использовать технические навыки и приемы, средства исполнительской выразительности для грамотной интерпретации нотного текста;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психофизиологически владеть собой в процессе репетиционной и концертной работы;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применять теоретически знания в исполнительской практике;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слышать все партии в ансамблях различных составов;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согласовывать свои исполнительские намерения и находить совместные художественные решения при работе в ансамбле;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использовать практические навыки дирижирования в работе с творческим коллективом;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работать в составе народного оркестра;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F14E1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сольный репертуар, включающий произведения основных жанров (сонаты, концерты, вариации), виртуозные пьесы, этюды, инструментальные миниатюры;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ансамблевый репертуар для различных составов;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lastRenderedPageBreak/>
        <w:t>оркестровые сложности для данного инструмента;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художественно-исполнительские возможности инструмента;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основные этапы истории и развития теории исполнительства на данном инструменте;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закономерности развития выразительных и технических возможностей инструмента;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выразительные и технические возможности родственных инструментов, их роли в оркестре;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базовый репертуар оркестровых инструментов и переложений;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CF14E1" w:rsidRPr="00CF14E1" w:rsidRDefault="00CF14E1" w:rsidP="00CF14E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CF14E1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 ансамбля и оркестра, специфику репетиционной работы по группам и общих репетиций</w:t>
      </w:r>
    </w:p>
    <w:p w:rsidR="00CF14E1" w:rsidRDefault="00CF14E1" w:rsidP="001671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УП.01 Оркестр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по виду инструментов: Оркестровые духовые и ударные инструменты, Инструменты народного оркестра.</w:t>
      </w:r>
      <w:bookmarkStart w:id="0" w:name="page89"/>
      <w:bookmarkEnd w:id="0"/>
    </w:p>
    <w:p w:rsid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F73341">
        <w:rPr>
          <w:rFonts w:ascii="Times New Roman" w:hAnsi="Times New Roman"/>
          <w:sz w:val="28"/>
          <w:szCs w:val="28"/>
          <w:lang w:val="ru-RU"/>
        </w:rPr>
        <w:t>аспорт рабочей программы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F73341">
        <w:rPr>
          <w:rFonts w:ascii="Times New Roman" w:hAnsi="Times New Roman"/>
          <w:sz w:val="28"/>
          <w:szCs w:val="28"/>
          <w:lang w:val="ru-RU"/>
        </w:rPr>
        <w:t>езультаты освоения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Т</w:t>
      </w:r>
      <w:r w:rsidRPr="00F73341">
        <w:rPr>
          <w:rFonts w:ascii="Times New Roman" w:hAnsi="Times New Roman"/>
          <w:sz w:val="28"/>
          <w:szCs w:val="28"/>
          <w:lang w:val="ru-RU"/>
        </w:rPr>
        <w:t>ематический план и содержание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F73341">
        <w:rPr>
          <w:rFonts w:ascii="Times New Roman" w:hAnsi="Times New Roman"/>
          <w:sz w:val="28"/>
          <w:szCs w:val="28"/>
          <w:lang w:val="ru-RU"/>
        </w:rPr>
        <w:t>словия реализации рабочей программы учебной практики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F73341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 учебной практики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В результате прохождения учебной практики обучающийся должен: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иметь практический опыт: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чтения с листа музыкальных произведений разных жанров и форм;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репетиционно-концертной   работы   в   качестве      оркестранта   в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671AB">
        <w:rPr>
          <w:rFonts w:ascii="Times New Roman" w:hAnsi="Times New Roman"/>
          <w:sz w:val="28"/>
          <w:szCs w:val="28"/>
          <w:lang w:val="ru-RU"/>
        </w:rPr>
        <w:t>симфоническом и камерном  оркестрах;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исполнения партий  в оркестре;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уметь: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читать с листа и транспонировать музыкальные произведения в соответствии с программными требованиями;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использовать технические навыки и приемы, средства исполнительской выразительности для грамотной интерпретации нотного текста;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психофизиологически владеть собой в процессе репетиционной и концертной работы;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работать в составе различных видов оркестров: симфонического оркестра, камерного оркестра;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знать:</w:t>
      </w:r>
    </w:p>
    <w:p w:rsidR="00F73341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 xml:space="preserve">оркестровые сложности родственных инструментов; выразительные и технические возможности родственных инструментов их роли в оркестре; 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lastRenderedPageBreak/>
        <w:t>базовый репертуар оркестровых инструментов и переложений;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  <w:bookmarkStart w:id="1" w:name="page91"/>
      <w:bookmarkEnd w:id="1"/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 оркестра, специфику репетиционной работы по группам и общих репетиций.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УП.02 Фортепианный дуэт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по виду инструментов – Фортепиано.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F73341">
        <w:rPr>
          <w:rFonts w:ascii="Times New Roman" w:hAnsi="Times New Roman"/>
          <w:sz w:val="28"/>
          <w:szCs w:val="28"/>
          <w:lang w:val="ru-RU"/>
        </w:rPr>
        <w:t>аспорт рабочей программы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F73341">
        <w:rPr>
          <w:rFonts w:ascii="Times New Roman" w:hAnsi="Times New Roman"/>
          <w:sz w:val="28"/>
          <w:szCs w:val="28"/>
          <w:lang w:val="ru-RU"/>
        </w:rPr>
        <w:t>езультаты освоения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Т</w:t>
      </w:r>
      <w:r w:rsidRPr="00F73341">
        <w:rPr>
          <w:rFonts w:ascii="Times New Roman" w:hAnsi="Times New Roman"/>
          <w:sz w:val="28"/>
          <w:szCs w:val="28"/>
          <w:lang w:val="ru-RU"/>
        </w:rPr>
        <w:t>ематический план и содержание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F73341">
        <w:rPr>
          <w:rFonts w:ascii="Times New Roman" w:hAnsi="Times New Roman"/>
          <w:sz w:val="28"/>
          <w:szCs w:val="28"/>
          <w:lang w:val="ru-RU"/>
        </w:rPr>
        <w:t>словия реализации рабочей программы учебной практики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F73341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 учебной практики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В результате освоения учебной практики студент должен: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иметь практический опыт: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репетиционно-концертной работы в качестве артиста в составе ансамбля, оркестра;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исполнения партий в различных камерно-инструментальных составах, в оркестре;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уметь: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 xml:space="preserve">читать с листа и транспонировать музыкальные произведения; психофизиологически владеть собой в процессе репетиционной и концертной работы; 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 xml:space="preserve">применять теоретические знания в исполнительской практике; 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слышать все партии в ансамблях различных составов;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согласовывать свои исполнительские намерения и находить совместные художественные решения при работе в ансамбле;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знать: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ансамблевый репертуар для различных составов; художественно-исполнительские возможности инструмента в составе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ансамбля;</w:t>
      </w:r>
      <w:bookmarkStart w:id="2" w:name="page93"/>
      <w:bookmarkEnd w:id="2"/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профессиональную терминологию; особенности работы в качестве артиста ансамбля и оркестра, специфику репетиционной работы по группам и общих репетиций.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УП.03 Чтение с листа и транспозиция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 xml:space="preserve">по виду инструментов – Фортепиано. </w:t>
      </w:r>
    </w:p>
    <w:p w:rsid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F73341">
        <w:rPr>
          <w:rFonts w:ascii="Times New Roman" w:hAnsi="Times New Roman"/>
          <w:sz w:val="28"/>
          <w:szCs w:val="28"/>
          <w:lang w:val="ru-RU"/>
        </w:rPr>
        <w:t>аспорт рабочей программы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F73341">
        <w:rPr>
          <w:rFonts w:ascii="Times New Roman" w:hAnsi="Times New Roman"/>
          <w:sz w:val="28"/>
          <w:szCs w:val="28"/>
          <w:lang w:val="ru-RU"/>
        </w:rPr>
        <w:t>езультаты освоения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Т</w:t>
      </w:r>
      <w:r w:rsidRPr="00F73341">
        <w:rPr>
          <w:rFonts w:ascii="Times New Roman" w:hAnsi="Times New Roman"/>
          <w:sz w:val="28"/>
          <w:szCs w:val="28"/>
          <w:lang w:val="ru-RU"/>
        </w:rPr>
        <w:t>ематический план и содержание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lastRenderedPageBreak/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F73341">
        <w:rPr>
          <w:rFonts w:ascii="Times New Roman" w:hAnsi="Times New Roman"/>
          <w:sz w:val="28"/>
          <w:szCs w:val="28"/>
          <w:lang w:val="ru-RU"/>
        </w:rPr>
        <w:t>словия реализации рабочей программы учебной практики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F73341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 учебной практики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В результате освоения учебной практики студент должен: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иметь практический опыт: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00" w:firstLine="706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чтения с листа музыкальных произведений разных жанров и форм в соответствии с программными требованиями;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репетиционно-концертной работы в качестве солиста;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уметь: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читать с листа и транспонировать музыкальные произведения;</w:t>
      </w:r>
      <w:bookmarkStart w:id="3" w:name="page95"/>
      <w:bookmarkEnd w:id="3"/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использовать технические навыки и приемы, средства исполнительской выразительности для грамотной интерпретации нотного текста;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706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психофизиологически владеть собой в процессе репетиционной и концертной работы;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706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использовать слуховой контроль для управления процессом исполнения;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применять теоретические знания в исполнительской практике;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знать: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сольный репертуар, включающий произведения основных жанров (сонаты, концерты, вариации), виртуозные пьесы, этюды, инструментальные миниатюры;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 xml:space="preserve">художественно-исполнительские возможности инструмента; 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профессиональную терминологию.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300" w:right="2300" w:firstLine="281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УП.04 Ансамблевое исполнительство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left="1980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По виду инструментов – Фортепиано.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F73341">
        <w:rPr>
          <w:rFonts w:ascii="Times New Roman" w:hAnsi="Times New Roman"/>
          <w:sz w:val="28"/>
          <w:szCs w:val="28"/>
          <w:lang w:val="ru-RU"/>
        </w:rPr>
        <w:t>аспорт рабочей программы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F73341">
        <w:rPr>
          <w:rFonts w:ascii="Times New Roman" w:hAnsi="Times New Roman"/>
          <w:sz w:val="28"/>
          <w:szCs w:val="28"/>
          <w:lang w:val="ru-RU"/>
        </w:rPr>
        <w:t>езультаты освоения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Т</w:t>
      </w:r>
      <w:r w:rsidRPr="00F73341">
        <w:rPr>
          <w:rFonts w:ascii="Times New Roman" w:hAnsi="Times New Roman"/>
          <w:sz w:val="28"/>
          <w:szCs w:val="28"/>
          <w:lang w:val="ru-RU"/>
        </w:rPr>
        <w:t>ематический план и содержание учебной практики</w:t>
      </w:r>
    </w:p>
    <w:p w:rsidR="00F73341" w:rsidRPr="00F73341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F73341">
        <w:rPr>
          <w:rFonts w:ascii="Times New Roman" w:hAnsi="Times New Roman"/>
          <w:sz w:val="28"/>
          <w:szCs w:val="28"/>
          <w:lang w:val="ru-RU"/>
        </w:rPr>
        <w:t>словия реализации рабочей программы учебной практики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F73341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 учебной практики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В результате освоения учебной практики студент должен: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иметь практический опыт: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репетиционно-концертной работы в качестве артиста в составе ансамбля, оркестра;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исполнения партий в различных камерно-инструментальных составах, в оркестре;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уметь: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читать с листа и транспонировать музыкальные произведения; психофизиологически владеть собой в процессе репетиционной и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20" w:hanging="54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lastRenderedPageBreak/>
        <w:t>концертной работы; использовать слуховой контроль для управления процессом исполнения;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 xml:space="preserve">применять теоретические знания в исполнительской практике; 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слышать все партии в ансамблях различных составов;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согласовывать свои исполнительские намерения и находить совместные художественные решения при работе в ансамбле;</w:t>
      </w:r>
    </w:p>
    <w:p w:rsidR="00F73341" w:rsidRPr="001671AB" w:rsidRDefault="00F73341" w:rsidP="00F73341">
      <w:pPr>
        <w:widowControl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знать: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right="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ансамблевый репертуар для различных составов; художественно-исполнительские возможности инструмента в составе ансамбля; профессиональную терминологию;</w:t>
      </w:r>
    </w:p>
    <w:p w:rsidR="00F73341" w:rsidRPr="001671AB" w:rsidRDefault="00F73341" w:rsidP="00F733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 ансамбля и оркестра, специфику репетиционной работы по группам и общих репетиций.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93694A" w:rsidRDefault="0093694A" w:rsidP="009369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93694A" w:rsidRDefault="0093694A" w:rsidP="009369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ПМ.0</w:t>
      </w:r>
      <w:r w:rsidR="00E578FB">
        <w:rPr>
          <w:rFonts w:ascii="Times New Roman" w:hAnsi="Times New Roman"/>
          <w:b/>
          <w:bCs/>
          <w:sz w:val="28"/>
          <w:szCs w:val="28"/>
          <w:lang w:val="ru-RU"/>
        </w:rPr>
        <w:t>2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E578FB">
        <w:rPr>
          <w:rFonts w:ascii="Times New Roman" w:hAnsi="Times New Roman"/>
          <w:b/>
          <w:bCs/>
          <w:sz w:val="28"/>
          <w:szCs w:val="28"/>
          <w:lang w:val="ru-RU"/>
        </w:rPr>
        <w:t>Педагогичес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кая деятельность</w:t>
      </w:r>
    </w:p>
    <w:p w:rsidR="0093694A" w:rsidRPr="00903BE4" w:rsidRDefault="0093694A" w:rsidP="0093694A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93694A" w:rsidRDefault="0093694A" w:rsidP="0093694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93694A" w:rsidRPr="002B2E5B" w:rsidRDefault="0093694A" w:rsidP="0093694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93694A" w:rsidRPr="002B2E5B" w:rsidRDefault="0093694A" w:rsidP="0093694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93694A" w:rsidRPr="002B2E5B" w:rsidRDefault="0093694A" w:rsidP="0093694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93694A" w:rsidRPr="002B2E5B" w:rsidRDefault="0093694A" w:rsidP="0093694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93694A" w:rsidRDefault="0093694A" w:rsidP="001671A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764E2" w:rsidRPr="001671AB" w:rsidRDefault="00C764E2" w:rsidP="001671A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МДК.02.01. Педагогические основы преподавания творческих дисциплин</w:t>
      </w:r>
    </w:p>
    <w:p w:rsidR="00C764E2" w:rsidRPr="001671AB" w:rsidRDefault="00C764E2" w:rsidP="00B121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МДК.02.02. Учебно-методическое обеспечение учебного процесса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578FB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организации образовательного процесса с учетом базовых основ педагогики;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организации обучения игре на инструменте с учетом возраста и уровня подготовки обучающихся;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организации индивидуальной художественно-творческой работы с детьми с учетом возрастных и личностных особенностей;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578FB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делать педагогический анализ ситуации в исполнительском классе;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использовать теоретические сведения о личности и межличностных отношениях в педагогической деятельности;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делать подбор репертуара с учетом индивидуальных особенностей обучающегося;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578FB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lastRenderedPageBreak/>
        <w:t>основы теории воспитания и образования;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психолого-педагогические особенности работы с детьми дошкольного и школьного возраста;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требования к личности педагога;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основные исторические этапы развития музыкального образования в России и за рубежом;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творческие и педагогические исполнительские школы;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современные методики обучения игре на инструменте;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педагогический репертуар детских музыкальных школ и детских школ искусств;</w:t>
      </w:r>
    </w:p>
    <w:p w:rsidR="00E578FB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C764E2" w:rsidRPr="00E578FB" w:rsidRDefault="00E578FB" w:rsidP="00E578F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9"/>
        <w:jc w:val="both"/>
        <w:rPr>
          <w:rFonts w:ascii="Times New Roman" w:hAnsi="Times New Roman"/>
          <w:sz w:val="28"/>
          <w:szCs w:val="28"/>
          <w:lang w:val="ru-RU"/>
        </w:rPr>
      </w:pPr>
      <w:r w:rsidRPr="00E578FB">
        <w:rPr>
          <w:rFonts w:ascii="Times New Roman" w:hAnsi="Times New Roman"/>
          <w:sz w:val="28"/>
          <w:szCs w:val="28"/>
          <w:lang w:val="ru-RU"/>
        </w:rPr>
        <w:t>порядок ведения учебной документации в организациях дополнительного образования, общеобразовательных организациях и профессиональных образовательных организациях.</w:t>
      </w:r>
    </w:p>
    <w:p w:rsidR="00E578FB" w:rsidRDefault="00E578FB" w:rsidP="001671A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0017A" w:rsidRPr="001671AB" w:rsidRDefault="00C764E2" w:rsidP="001671A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УП.02 Педагогическая работа </w:t>
      </w:r>
    </w:p>
    <w:p w:rsidR="00C764E2" w:rsidRPr="001671AB" w:rsidRDefault="00C764E2" w:rsidP="001671A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(</w:t>
      </w:r>
      <w:r w:rsidRPr="001671AB">
        <w:rPr>
          <w:rFonts w:ascii="Times New Roman" w:hAnsi="Times New Roman"/>
          <w:sz w:val="28"/>
          <w:szCs w:val="28"/>
          <w:lang w:val="ru-RU"/>
        </w:rPr>
        <w:t>по видам инструментов</w:t>
      </w: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80017A" w:rsidRPr="001671AB">
        <w:rPr>
          <w:rFonts w:ascii="Times New Roman" w:hAnsi="Times New Roman"/>
          <w:sz w:val="28"/>
          <w:szCs w:val="28"/>
          <w:lang w:val="ru-RU"/>
        </w:rPr>
        <w:t>–</w:t>
      </w: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1671AB">
        <w:rPr>
          <w:rFonts w:ascii="Times New Roman" w:hAnsi="Times New Roman"/>
          <w:sz w:val="28"/>
          <w:szCs w:val="28"/>
          <w:lang w:val="ru-RU"/>
        </w:rPr>
        <w:t>Оркестровые</w:t>
      </w:r>
      <w:r w:rsidR="0080017A" w:rsidRPr="001671A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671AB">
        <w:rPr>
          <w:rFonts w:ascii="Times New Roman" w:hAnsi="Times New Roman"/>
          <w:sz w:val="28"/>
          <w:szCs w:val="28"/>
          <w:lang w:val="ru-RU"/>
        </w:rPr>
        <w:t>струнные инструменты, Оркестровые духовые и ударные инструменты).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УП.03 Педагогическая работа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(</w:t>
      </w:r>
      <w:r w:rsidRPr="001671AB">
        <w:rPr>
          <w:rFonts w:ascii="Times New Roman" w:hAnsi="Times New Roman"/>
          <w:sz w:val="28"/>
          <w:szCs w:val="28"/>
          <w:lang w:val="ru-RU"/>
        </w:rPr>
        <w:t>по виду инструментов Инструменты народного оркестра).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УП.05 Педагогическая работа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(</w:t>
      </w:r>
      <w:r w:rsidRPr="001671AB">
        <w:rPr>
          <w:rFonts w:ascii="Times New Roman" w:hAnsi="Times New Roman"/>
          <w:sz w:val="28"/>
          <w:szCs w:val="28"/>
          <w:lang w:val="ru-RU"/>
        </w:rPr>
        <w:t>по видам инструментов:</w:t>
      </w: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1671AB">
        <w:rPr>
          <w:rFonts w:ascii="Times New Roman" w:hAnsi="Times New Roman"/>
          <w:sz w:val="28"/>
          <w:szCs w:val="28"/>
          <w:lang w:val="ru-RU"/>
        </w:rPr>
        <w:t>Фортепиано).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E578FB" w:rsidRDefault="00E578FB" w:rsidP="00E5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E578FB" w:rsidRPr="00F73341" w:rsidRDefault="00E578FB" w:rsidP="00E5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F73341">
        <w:rPr>
          <w:rFonts w:ascii="Times New Roman" w:hAnsi="Times New Roman"/>
          <w:sz w:val="28"/>
          <w:szCs w:val="28"/>
          <w:lang w:val="ru-RU"/>
        </w:rPr>
        <w:t>аспорт рабочей программы учебной практики</w:t>
      </w:r>
    </w:p>
    <w:p w:rsidR="00E578FB" w:rsidRPr="00F73341" w:rsidRDefault="00E578FB" w:rsidP="00E5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F73341">
        <w:rPr>
          <w:rFonts w:ascii="Times New Roman" w:hAnsi="Times New Roman"/>
          <w:sz w:val="28"/>
          <w:szCs w:val="28"/>
          <w:lang w:val="ru-RU"/>
        </w:rPr>
        <w:t>езультаты освоения учебной практики</w:t>
      </w:r>
    </w:p>
    <w:p w:rsidR="00E578FB" w:rsidRPr="00F73341" w:rsidRDefault="00E578FB" w:rsidP="00E5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Т</w:t>
      </w:r>
      <w:r w:rsidRPr="00F73341">
        <w:rPr>
          <w:rFonts w:ascii="Times New Roman" w:hAnsi="Times New Roman"/>
          <w:sz w:val="28"/>
          <w:szCs w:val="28"/>
          <w:lang w:val="ru-RU"/>
        </w:rPr>
        <w:t>ематический план и содержание учебной практики</w:t>
      </w:r>
    </w:p>
    <w:p w:rsidR="00E578FB" w:rsidRPr="00F73341" w:rsidRDefault="00E578FB" w:rsidP="00E5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F73341">
        <w:rPr>
          <w:rFonts w:ascii="Times New Roman" w:hAnsi="Times New Roman"/>
          <w:sz w:val="28"/>
          <w:szCs w:val="28"/>
          <w:lang w:val="ru-RU"/>
        </w:rPr>
        <w:t>словия реализации рабочей программы учебной практики</w:t>
      </w:r>
    </w:p>
    <w:p w:rsidR="00E578FB" w:rsidRPr="001671AB" w:rsidRDefault="00E578FB" w:rsidP="00E578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73341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F73341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 учебной практики</w:t>
      </w:r>
    </w:p>
    <w:p w:rsidR="00E578FB" w:rsidRDefault="00E578FB" w:rsidP="001671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764E2" w:rsidRPr="001671AB" w:rsidRDefault="00C764E2" w:rsidP="001671A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В результате прохождения учебной практики студент должен: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иметь практический опыт:</w:t>
      </w:r>
    </w:p>
    <w:p w:rsidR="00C764E2" w:rsidRPr="001671AB" w:rsidRDefault="00C764E2" w:rsidP="001671A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706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организации образовательного процесса с учетом базовых основ педагогики;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уметь:</w:t>
      </w:r>
    </w:p>
    <w:p w:rsidR="00C764E2" w:rsidRPr="001671AB" w:rsidRDefault="00C764E2" w:rsidP="0043086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0" w:right="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 xml:space="preserve">пользоваться специальной литературой; делать подбор репертуара с </w:t>
      </w:r>
      <w:r w:rsidR="00430865">
        <w:rPr>
          <w:rFonts w:ascii="Times New Roman" w:hAnsi="Times New Roman"/>
          <w:sz w:val="28"/>
          <w:szCs w:val="28"/>
          <w:lang w:val="ru-RU"/>
        </w:rPr>
        <w:t>у</w:t>
      </w:r>
      <w:r w:rsidRPr="001671AB">
        <w:rPr>
          <w:rFonts w:ascii="Times New Roman" w:hAnsi="Times New Roman"/>
          <w:sz w:val="28"/>
          <w:szCs w:val="28"/>
          <w:lang w:val="ru-RU"/>
        </w:rPr>
        <w:t>четом индивидуальных особенностей</w:t>
      </w:r>
      <w:r w:rsidR="0043086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671AB">
        <w:rPr>
          <w:rFonts w:ascii="Times New Roman" w:hAnsi="Times New Roman"/>
          <w:sz w:val="28"/>
          <w:szCs w:val="28"/>
          <w:lang w:val="ru-RU"/>
        </w:rPr>
        <w:t>ученика;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>знать:</w:t>
      </w:r>
    </w:p>
    <w:p w:rsidR="00C764E2" w:rsidRPr="001671AB" w:rsidRDefault="00C764E2" w:rsidP="001671A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700"/>
        <w:jc w:val="both"/>
        <w:rPr>
          <w:rFonts w:ascii="Times New Roman" w:hAnsi="Times New Roman"/>
          <w:sz w:val="28"/>
          <w:szCs w:val="28"/>
          <w:lang w:val="ru-RU"/>
        </w:rPr>
      </w:pPr>
      <w:r w:rsidRPr="001671AB">
        <w:rPr>
          <w:rFonts w:ascii="Times New Roman" w:hAnsi="Times New Roman"/>
          <w:sz w:val="28"/>
          <w:szCs w:val="28"/>
          <w:lang w:val="ru-RU"/>
        </w:rPr>
        <w:t>различные формы учебной работы; порядок ведения учебной документации в учреждениях</w:t>
      </w:r>
      <w:r w:rsidR="009F7816" w:rsidRPr="001671A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671AB">
        <w:rPr>
          <w:rFonts w:ascii="Times New Roman" w:hAnsi="Times New Roman"/>
          <w:sz w:val="28"/>
          <w:szCs w:val="28"/>
          <w:lang w:val="ru-RU"/>
        </w:rPr>
        <w:t>дополнительного образования детей, общеобразовательных учреждениях.</w:t>
      </w:r>
    </w:p>
    <w:p w:rsidR="00C764E2" w:rsidRPr="001671AB" w:rsidRDefault="00C764E2" w:rsidP="001671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sectPr w:rsidR="00C764E2" w:rsidRPr="001671AB" w:rsidSect="009951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41"/>
      <w:pgMar w:top="1120" w:right="840" w:bottom="700" w:left="1700" w:header="720" w:footer="720" w:gutter="0"/>
      <w:cols w:space="720" w:equalWidth="0">
        <w:col w:w="936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9C5" w:rsidRDefault="00E119C5" w:rsidP="000B0AB9">
      <w:pPr>
        <w:spacing w:after="0" w:line="240" w:lineRule="auto"/>
      </w:pPr>
      <w:r>
        <w:separator/>
      </w:r>
    </w:p>
  </w:endnote>
  <w:endnote w:type="continuationSeparator" w:id="1">
    <w:p w:rsidR="00E119C5" w:rsidRDefault="00E119C5" w:rsidP="000B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EE2" w:rsidRDefault="007E3EE2" w:rsidP="0099519C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E3EE2" w:rsidRDefault="007E3E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EE2" w:rsidRPr="00C764E2" w:rsidRDefault="007E3EE2" w:rsidP="00C764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EE2" w:rsidRDefault="007E3E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9C5" w:rsidRDefault="00E119C5" w:rsidP="000B0AB9">
      <w:pPr>
        <w:spacing w:after="0" w:line="240" w:lineRule="auto"/>
      </w:pPr>
      <w:r>
        <w:separator/>
      </w:r>
    </w:p>
  </w:footnote>
  <w:footnote w:type="continuationSeparator" w:id="1">
    <w:p w:rsidR="00E119C5" w:rsidRDefault="00E119C5" w:rsidP="000B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EE2" w:rsidRDefault="007E3EE2" w:rsidP="0099519C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14</w:t>
    </w:r>
    <w:r>
      <w:rPr>
        <w:rStyle w:val="a8"/>
      </w:rPr>
      <w:fldChar w:fldCharType="end"/>
    </w:r>
  </w:p>
  <w:p w:rsidR="007E3EE2" w:rsidRDefault="007E3E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EE2" w:rsidRDefault="007E3EE2">
    <w:pPr>
      <w:pStyle w:val="a3"/>
      <w:jc w:val="center"/>
    </w:pPr>
    <w:fldSimple w:instr=" PAGE   \* MERGEFORMAT ">
      <w:r w:rsidR="008C7AF7">
        <w:rPr>
          <w:noProof/>
        </w:rPr>
        <w:t>33</w:t>
      </w:r>
    </w:fldSimple>
  </w:p>
  <w:p w:rsidR="007E3EE2" w:rsidRDefault="007E3EE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EE2" w:rsidRDefault="007E3E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C1"/>
    <w:multiLevelType w:val="hybridMultilevel"/>
    <w:tmpl w:val="00005A9B"/>
    <w:lvl w:ilvl="0" w:tplc="00000CE1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</w:lvl>
    <w:lvl w:ilvl="1" w:tplc="00004FC0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940"/>
    <w:multiLevelType w:val="hybridMultilevel"/>
    <w:tmpl w:val="00007014"/>
    <w:lvl w:ilvl="0" w:tplc="000053B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293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6E9"/>
    <w:multiLevelType w:val="hybridMultilevel"/>
    <w:tmpl w:val="8E2E2610"/>
    <w:lvl w:ilvl="0" w:tplc="00000BB3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EA6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2959"/>
    <w:multiLevelType w:val="hybridMultilevel"/>
    <w:tmpl w:val="00005E76"/>
    <w:lvl w:ilvl="0" w:tplc="0000282D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9D0">
      <w:start w:val="2"/>
      <w:numFmt w:val="decimal"/>
      <w:lvlText w:val="6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2CD6">
      <w:start w:val="3"/>
      <w:numFmt w:val="decimal"/>
      <w:lvlText w:val="1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72AE"/>
    <w:multiLevelType w:val="hybridMultilevel"/>
    <w:tmpl w:val="00006952"/>
    <w:lvl w:ilvl="0" w:tplc="00005F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1649">
      <w:start w:val="1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78D4"/>
    <w:multiLevelType w:val="hybridMultilevel"/>
    <w:tmpl w:val="00001049"/>
    <w:lvl w:ilvl="0" w:tplc="0000086A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6479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7AC2"/>
    <w:multiLevelType w:val="hybridMultilevel"/>
    <w:tmpl w:val="00006FC9"/>
    <w:lvl w:ilvl="0" w:tplc="00005CCD">
      <w:start w:val="1"/>
      <w:numFmt w:val="decimal"/>
      <w:lvlText w:val="6.2.%1."/>
      <w:lvlJc w:val="left"/>
      <w:pPr>
        <w:tabs>
          <w:tab w:val="num" w:pos="720"/>
        </w:tabs>
        <w:ind w:left="720" w:hanging="360"/>
      </w:pPr>
    </w:lvl>
    <w:lvl w:ilvl="1" w:tplc="00002668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109D053C"/>
    <w:multiLevelType w:val="hybridMultilevel"/>
    <w:tmpl w:val="34D65EA8"/>
    <w:lvl w:ilvl="0" w:tplc="A89CE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60352"/>
    <w:multiLevelType w:val="hybridMultilevel"/>
    <w:tmpl w:val="AFD02BA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703AE4"/>
    <w:multiLevelType w:val="hybridMultilevel"/>
    <w:tmpl w:val="639EFA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16D9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u w:val="single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F786A3D"/>
    <w:multiLevelType w:val="hybridMultilevel"/>
    <w:tmpl w:val="83FA90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1F943310"/>
    <w:multiLevelType w:val="hybridMultilevel"/>
    <w:tmpl w:val="C7D4BA8E"/>
    <w:lvl w:ilvl="0" w:tplc="7EE235FE">
      <w:start w:val="1"/>
      <w:numFmt w:val="decimal"/>
      <w:lvlText w:val="%1."/>
      <w:lvlJc w:val="left"/>
      <w:pPr>
        <w:tabs>
          <w:tab w:val="num" w:pos="1470"/>
        </w:tabs>
        <w:ind w:left="147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6">
    <w:nsid w:val="23EE0FDF"/>
    <w:multiLevelType w:val="hybridMultilevel"/>
    <w:tmpl w:val="FEDAB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72740B"/>
    <w:multiLevelType w:val="hybridMultilevel"/>
    <w:tmpl w:val="AE707A9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3A976947"/>
    <w:multiLevelType w:val="hybridMultilevel"/>
    <w:tmpl w:val="AD8076EC"/>
    <w:lvl w:ilvl="0" w:tplc="70BA2A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E152B7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4621E9D"/>
    <w:multiLevelType w:val="multilevel"/>
    <w:tmpl w:val="57FA948C"/>
    <w:lvl w:ilvl="0">
      <w:start w:val="29"/>
      <w:numFmt w:val="decimal"/>
      <w:lvlText w:val="%1"/>
      <w:lvlJc w:val="left"/>
      <w:pPr>
        <w:ind w:left="1296" w:hanging="1296"/>
      </w:pPr>
      <w:rPr>
        <w:rFonts w:ascii="Times New Roman" w:hAnsi="Times New Roman" w:cs="Times New Roman" w:hint="default"/>
      </w:rPr>
    </w:lvl>
    <w:lvl w:ilvl="1">
      <w:start w:val="12"/>
      <w:numFmt w:val="decimal"/>
      <w:lvlText w:val="%1.%2"/>
      <w:lvlJc w:val="left"/>
      <w:pPr>
        <w:ind w:left="1656" w:hanging="1296"/>
      </w:pPr>
      <w:rPr>
        <w:rFonts w:ascii="Times New Roman" w:hAnsi="Times New Roman" w:cs="Times New Roman" w:hint="default"/>
      </w:rPr>
    </w:lvl>
    <w:lvl w:ilvl="2">
      <w:start w:val="2012"/>
      <w:numFmt w:val="decimal"/>
      <w:lvlText w:val="%1.%2.%3"/>
      <w:lvlJc w:val="left"/>
      <w:pPr>
        <w:ind w:left="2016" w:hanging="1296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376" w:hanging="1296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36" w:hanging="1296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ascii="Times New Roman" w:hAnsi="Times New Roman" w:cs="Times New Roman" w:hint="default"/>
      </w:rPr>
    </w:lvl>
  </w:abstractNum>
  <w:abstractNum w:abstractNumId="20">
    <w:nsid w:val="46AD27B2"/>
    <w:multiLevelType w:val="hybridMultilevel"/>
    <w:tmpl w:val="2304963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91B6435"/>
    <w:multiLevelType w:val="hybridMultilevel"/>
    <w:tmpl w:val="1714C4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0D656D2"/>
    <w:multiLevelType w:val="hybridMultilevel"/>
    <w:tmpl w:val="18C47F24"/>
    <w:lvl w:ilvl="0" w:tplc="BD1689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528468A2"/>
    <w:multiLevelType w:val="hybridMultilevel"/>
    <w:tmpl w:val="0E680538"/>
    <w:lvl w:ilvl="0" w:tplc="04190001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9"/>
        </w:tabs>
        <w:ind w:left="19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9"/>
        </w:tabs>
        <w:ind w:left="26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9"/>
        </w:tabs>
        <w:ind w:left="33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9"/>
        </w:tabs>
        <w:ind w:left="40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9"/>
        </w:tabs>
        <w:ind w:left="48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9"/>
        </w:tabs>
        <w:ind w:left="55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9"/>
        </w:tabs>
        <w:ind w:left="62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9"/>
        </w:tabs>
        <w:ind w:left="6969" w:hanging="360"/>
      </w:pPr>
      <w:rPr>
        <w:rFonts w:ascii="Wingdings" w:hAnsi="Wingdings" w:hint="default"/>
      </w:rPr>
    </w:lvl>
  </w:abstractNum>
  <w:abstractNum w:abstractNumId="24">
    <w:nsid w:val="53EC5E48"/>
    <w:multiLevelType w:val="hybridMultilevel"/>
    <w:tmpl w:val="482AEB46"/>
    <w:lvl w:ilvl="0" w:tplc="DA044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702E23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75F4E1C"/>
    <w:multiLevelType w:val="hybridMultilevel"/>
    <w:tmpl w:val="30EA0E74"/>
    <w:lvl w:ilvl="0" w:tplc="B016D9F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u w:val="single"/>
      </w:rPr>
    </w:lvl>
    <w:lvl w:ilvl="1" w:tplc="F1943B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10"/>
  </w:num>
  <w:num w:numId="7">
    <w:abstractNumId w:val="9"/>
  </w:num>
  <w:num w:numId="8">
    <w:abstractNumId w:val="4"/>
  </w:num>
  <w:num w:numId="9">
    <w:abstractNumId w:val="3"/>
  </w:num>
  <w:num w:numId="10">
    <w:abstractNumId w:val="24"/>
  </w:num>
  <w:num w:numId="11">
    <w:abstractNumId w:val="15"/>
  </w:num>
  <w:num w:numId="12">
    <w:abstractNumId w:val="18"/>
  </w:num>
  <w:num w:numId="13">
    <w:abstractNumId w:val="25"/>
  </w:num>
  <w:num w:numId="14">
    <w:abstractNumId w:val="12"/>
  </w:num>
  <w:num w:numId="15">
    <w:abstractNumId w:val="13"/>
  </w:num>
  <w:num w:numId="16">
    <w:abstractNumId w:val="23"/>
  </w:num>
  <w:num w:numId="17">
    <w:abstractNumId w:val="20"/>
  </w:num>
  <w:num w:numId="18">
    <w:abstractNumId w:val="17"/>
  </w:num>
  <w:num w:numId="19">
    <w:abstractNumId w:val="21"/>
  </w:num>
  <w:num w:numId="20">
    <w:abstractNumId w:val="14"/>
  </w:num>
  <w:num w:numId="21">
    <w:abstractNumId w:val="22"/>
  </w:num>
  <w:num w:numId="22">
    <w:abstractNumId w:val="11"/>
  </w:num>
  <w:num w:numId="23">
    <w:abstractNumId w:val="16"/>
  </w:num>
  <w:num w:numId="24">
    <w:abstractNumId w:val="1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575F"/>
    <w:rsid w:val="00022CD7"/>
    <w:rsid w:val="00052069"/>
    <w:rsid w:val="000609C7"/>
    <w:rsid w:val="000916CD"/>
    <w:rsid w:val="00096339"/>
    <w:rsid w:val="000A023C"/>
    <w:rsid w:val="000A0486"/>
    <w:rsid w:val="000B0AB9"/>
    <w:rsid w:val="000E01FD"/>
    <w:rsid w:val="001136AE"/>
    <w:rsid w:val="00120AFF"/>
    <w:rsid w:val="00162A51"/>
    <w:rsid w:val="001668A3"/>
    <w:rsid w:val="001671AB"/>
    <w:rsid w:val="00185AF1"/>
    <w:rsid w:val="001B55DC"/>
    <w:rsid w:val="001D6FDA"/>
    <w:rsid w:val="001E148D"/>
    <w:rsid w:val="0022261E"/>
    <w:rsid w:val="002348BA"/>
    <w:rsid w:val="00256EEE"/>
    <w:rsid w:val="00264DB9"/>
    <w:rsid w:val="002C276C"/>
    <w:rsid w:val="002C77DC"/>
    <w:rsid w:val="002E0888"/>
    <w:rsid w:val="003143AB"/>
    <w:rsid w:val="003705A9"/>
    <w:rsid w:val="003876AC"/>
    <w:rsid w:val="00393294"/>
    <w:rsid w:val="00394D33"/>
    <w:rsid w:val="003A20C4"/>
    <w:rsid w:val="003B7F4C"/>
    <w:rsid w:val="003C6B48"/>
    <w:rsid w:val="00415935"/>
    <w:rsid w:val="0042063E"/>
    <w:rsid w:val="00423BB0"/>
    <w:rsid w:val="00430865"/>
    <w:rsid w:val="00453349"/>
    <w:rsid w:val="00473AAF"/>
    <w:rsid w:val="00483B42"/>
    <w:rsid w:val="004A6700"/>
    <w:rsid w:val="004A7EDB"/>
    <w:rsid w:val="004C3352"/>
    <w:rsid w:val="004D1980"/>
    <w:rsid w:val="004E08F1"/>
    <w:rsid w:val="00511232"/>
    <w:rsid w:val="00536DB8"/>
    <w:rsid w:val="005451B0"/>
    <w:rsid w:val="00580814"/>
    <w:rsid w:val="005809A9"/>
    <w:rsid w:val="00581362"/>
    <w:rsid w:val="00583EBD"/>
    <w:rsid w:val="005A2939"/>
    <w:rsid w:val="005A7C36"/>
    <w:rsid w:val="005E6D43"/>
    <w:rsid w:val="0062387B"/>
    <w:rsid w:val="00630CC2"/>
    <w:rsid w:val="00656323"/>
    <w:rsid w:val="0066575F"/>
    <w:rsid w:val="006B58E1"/>
    <w:rsid w:val="006F2E87"/>
    <w:rsid w:val="006F59D8"/>
    <w:rsid w:val="0070570E"/>
    <w:rsid w:val="00707ACE"/>
    <w:rsid w:val="00716CF1"/>
    <w:rsid w:val="00724C1A"/>
    <w:rsid w:val="00760F58"/>
    <w:rsid w:val="00762EAB"/>
    <w:rsid w:val="00764212"/>
    <w:rsid w:val="007811B5"/>
    <w:rsid w:val="007B6C7D"/>
    <w:rsid w:val="007D2674"/>
    <w:rsid w:val="007E3EE2"/>
    <w:rsid w:val="0080017A"/>
    <w:rsid w:val="00827339"/>
    <w:rsid w:val="0083149E"/>
    <w:rsid w:val="008374E8"/>
    <w:rsid w:val="0084195B"/>
    <w:rsid w:val="0084562A"/>
    <w:rsid w:val="00870678"/>
    <w:rsid w:val="00890984"/>
    <w:rsid w:val="00894B7F"/>
    <w:rsid w:val="008A468B"/>
    <w:rsid w:val="008B4046"/>
    <w:rsid w:val="008C7AF7"/>
    <w:rsid w:val="008D069F"/>
    <w:rsid w:val="008D1DA6"/>
    <w:rsid w:val="008E49D0"/>
    <w:rsid w:val="00913C9C"/>
    <w:rsid w:val="0093694A"/>
    <w:rsid w:val="00960743"/>
    <w:rsid w:val="009670ED"/>
    <w:rsid w:val="0099519C"/>
    <w:rsid w:val="009B43C5"/>
    <w:rsid w:val="009C2A6E"/>
    <w:rsid w:val="009C4677"/>
    <w:rsid w:val="009C6739"/>
    <w:rsid w:val="009D2A8A"/>
    <w:rsid w:val="009F7816"/>
    <w:rsid w:val="00A00240"/>
    <w:rsid w:val="00A06FD7"/>
    <w:rsid w:val="00A304E5"/>
    <w:rsid w:val="00A334CF"/>
    <w:rsid w:val="00A413E8"/>
    <w:rsid w:val="00A65D3A"/>
    <w:rsid w:val="00A7528E"/>
    <w:rsid w:val="00AD0A6A"/>
    <w:rsid w:val="00AD1C0B"/>
    <w:rsid w:val="00B121EA"/>
    <w:rsid w:val="00B30D8F"/>
    <w:rsid w:val="00B329A5"/>
    <w:rsid w:val="00B57A9D"/>
    <w:rsid w:val="00B745FC"/>
    <w:rsid w:val="00B75A77"/>
    <w:rsid w:val="00BA057D"/>
    <w:rsid w:val="00BA57C8"/>
    <w:rsid w:val="00BB1EF3"/>
    <w:rsid w:val="00BC4F32"/>
    <w:rsid w:val="00BC6EDB"/>
    <w:rsid w:val="00BF5336"/>
    <w:rsid w:val="00C005BF"/>
    <w:rsid w:val="00C00C14"/>
    <w:rsid w:val="00C2239E"/>
    <w:rsid w:val="00C34473"/>
    <w:rsid w:val="00C65D76"/>
    <w:rsid w:val="00C764E2"/>
    <w:rsid w:val="00C844C3"/>
    <w:rsid w:val="00C90FB1"/>
    <w:rsid w:val="00C927BE"/>
    <w:rsid w:val="00CA0AFD"/>
    <w:rsid w:val="00CA7E21"/>
    <w:rsid w:val="00CB2FA5"/>
    <w:rsid w:val="00CB474D"/>
    <w:rsid w:val="00CD3325"/>
    <w:rsid w:val="00CF14E1"/>
    <w:rsid w:val="00D03CFF"/>
    <w:rsid w:val="00D15E5E"/>
    <w:rsid w:val="00D24740"/>
    <w:rsid w:val="00D42FBF"/>
    <w:rsid w:val="00D70882"/>
    <w:rsid w:val="00D9285E"/>
    <w:rsid w:val="00DB0B1E"/>
    <w:rsid w:val="00DD795F"/>
    <w:rsid w:val="00DE1571"/>
    <w:rsid w:val="00DE605B"/>
    <w:rsid w:val="00DE6AF5"/>
    <w:rsid w:val="00DE736B"/>
    <w:rsid w:val="00DF5B9D"/>
    <w:rsid w:val="00E0410E"/>
    <w:rsid w:val="00E05CC7"/>
    <w:rsid w:val="00E119C5"/>
    <w:rsid w:val="00E3502D"/>
    <w:rsid w:val="00E47D68"/>
    <w:rsid w:val="00E578FB"/>
    <w:rsid w:val="00EA1C0F"/>
    <w:rsid w:val="00EC11E5"/>
    <w:rsid w:val="00F07B25"/>
    <w:rsid w:val="00F1056A"/>
    <w:rsid w:val="00F35A31"/>
    <w:rsid w:val="00F42BB8"/>
    <w:rsid w:val="00F52569"/>
    <w:rsid w:val="00F55503"/>
    <w:rsid w:val="00F64532"/>
    <w:rsid w:val="00F64E88"/>
    <w:rsid w:val="00F73341"/>
    <w:rsid w:val="00F75CA1"/>
    <w:rsid w:val="00F866B0"/>
    <w:rsid w:val="00FC465A"/>
    <w:rsid w:val="00FC71EB"/>
    <w:rsid w:val="00FE5135"/>
    <w:rsid w:val="00FF3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8FB"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qFormat/>
    <w:rsid w:val="003705A9"/>
    <w:pPr>
      <w:keepNext/>
      <w:jc w:val="center"/>
      <w:outlineLvl w:val="0"/>
    </w:pPr>
    <w:rPr>
      <w:rFonts w:ascii="Times New Roman" w:hAnsi="Times New Roman"/>
      <w:b/>
      <w:bCs/>
      <w:kern w:val="32"/>
      <w:sz w:val="28"/>
      <w:szCs w:val="32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3705A9"/>
    <w:pPr>
      <w:keepNext/>
      <w:spacing w:before="240" w:after="60"/>
      <w:jc w:val="center"/>
      <w:outlineLvl w:val="1"/>
    </w:pPr>
    <w:rPr>
      <w:rFonts w:ascii="Times New Roman" w:hAnsi="Times New Roman"/>
      <w:b/>
      <w:bCs/>
      <w:iCs/>
      <w:sz w:val="28"/>
      <w:szCs w:val="28"/>
      <w:lang/>
    </w:rPr>
  </w:style>
  <w:style w:type="paragraph" w:styleId="4">
    <w:name w:val="heading 4"/>
    <w:basedOn w:val="a"/>
    <w:next w:val="a"/>
    <w:link w:val="40"/>
    <w:uiPriority w:val="9"/>
    <w:unhideWhenUsed/>
    <w:qFormat/>
    <w:rsid w:val="00FE5135"/>
    <w:pPr>
      <w:keepNext/>
      <w:spacing w:before="360" w:after="240"/>
      <w:jc w:val="center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705A9"/>
    <w:rPr>
      <w:rFonts w:ascii="Times New Roman" w:eastAsia="Times New Roman" w:hAnsi="Times New Roman"/>
      <w:b/>
      <w:bCs/>
      <w:kern w:val="32"/>
      <w:sz w:val="28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3705A9"/>
    <w:rPr>
      <w:rFonts w:ascii="Times New Roman" w:eastAsia="Times New Roman" w:hAnsi="Times New Roman"/>
      <w:b/>
      <w:bCs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FE513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header"/>
    <w:basedOn w:val="a"/>
    <w:link w:val="a4"/>
    <w:unhideWhenUsed/>
    <w:rsid w:val="00CA7E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A7E21"/>
    <w:rPr>
      <w:sz w:val="22"/>
      <w:szCs w:val="22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0B0AB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0AB9"/>
    <w:rPr>
      <w:sz w:val="22"/>
      <w:szCs w:val="22"/>
      <w:lang w:val="en-US" w:eastAsia="en-US"/>
    </w:rPr>
  </w:style>
  <w:style w:type="paragraph" w:customStyle="1" w:styleId="a7">
    <w:name w:val=" Знак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onsPlusNonformat">
    <w:name w:val="ConsPlusNonformat"/>
    <w:rsid w:val="00A413E8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  <w:w w:val="90"/>
      <w:sz w:val="28"/>
      <w:szCs w:val="28"/>
    </w:rPr>
  </w:style>
  <w:style w:type="paragraph" w:customStyle="1" w:styleId="ConsPlusTitle">
    <w:name w:val="ConsPlusTitle"/>
    <w:rsid w:val="00A413E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color w:val="000000"/>
      <w:w w:val="90"/>
      <w:sz w:val="28"/>
      <w:szCs w:val="28"/>
    </w:rPr>
  </w:style>
  <w:style w:type="character" w:styleId="a8">
    <w:name w:val="page number"/>
    <w:basedOn w:val="a0"/>
    <w:rsid w:val="00A413E8"/>
  </w:style>
  <w:style w:type="paragraph" w:styleId="a9">
    <w:name w:val="Body Text"/>
    <w:basedOn w:val="a"/>
    <w:link w:val="aa"/>
    <w:rsid w:val="00A413E8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val="ru-RU" w:eastAsia="ar-SA"/>
    </w:rPr>
  </w:style>
  <w:style w:type="character" w:customStyle="1" w:styleId="aa">
    <w:name w:val="Основной текст Знак"/>
    <w:basedOn w:val="a0"/>
    <w:link w:val="a9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b">
    <w:name w:val="Body Text Indent"/>
    <w:basedOn w:val="a9"/>
    <w:link w:val="ac"/>
    <w:rsid w:val="00A413E8"/>
    <w:pPr>
      <w:ind w:left="283"/>
    </w:pPr>
  </w:style>
  <w:style w:type="character" w:customStyle="1" w:styleId="ac">
    <w:name w:val="Основной текст с отступом Знак"/>
    <w:basedOn w:val="a0"/>
    <w:link w:val="ab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d">
    <w:name w:val="Normal (Web)"/>
    <w:basedOn w:val="a"/>
    <w:rsid w:val="00A413E8"/>
    <w:pPr>
      <w:widowControl w:val="0"/>
      <w:suppressAutoHyphens/>
      <w:spacing w:before="100" w:after="100" w:line="240" w:lineRule="auto"/>
    </w:pPr>
    <w:rPr>
      <w:rFonts w:ascii="Helvetica" w:eastAsia="Lucida Sans Unicode" w:hAnsi="Helvetica"/>
      <w:sz w:val="24"/>
      <w:szCs w:val="24"/>
      <w:lang w:val="ru-RU" w:eastAsia="ar-SA"/>
    </w:rPr>
  </w:style>
  <w:style w:type="character" w:styleId="ae">
    <w:name w:val="Hyperlink"/>
    <w:basedOn w:val="a0"/>
    <w:uiPriority w:val="99"/>
    <w:rsid w:val="00A413E8"/>
    <w:rPr>
      <w:color w:val="0000FF"/>
      <w:u w:val="single"/>
    </w:rPr>
  </w:style>
  <w:style w:type="paragraph" w:styleId="af">
    <w:name w:val="footnote text"/>
    <w:basedOn w:val="a"/>
    <w:link w:val="af0"/>
    <w:semiHidden/>
    <w:rsid w:val="00A413E8"/>
    <w:pPr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f0">
    <w:name w:val="Текст сноски Знак"/>
    <w:basedOn w:val="a0"/>
    <w:link w:val="af"/>
    <w:semiHidden/>
    <w:rsid w:val="00A413E8"/>
    <w:rPr>
      <w:rFonts w:ascii="Times New Roman" w:hAnsi="Times New Roman"/>
    </w:rPr>
  </w:style>
  <w:style w:type="character" w:styleId="af1">
    <w:name w:val="footnote reference"/>
    <w:basedOn w:val="a0"/>
    <w:semiHidden/>
    <w:rsid w:val="00A413E8"/>
    <w:rPr>
      <w:vertAlign w:val="superscript"/>
    </w:rPr>
  </w:style>
  <w:style w:type="paragraph" w:styleId="21">
    <w:name w:val="List 2"/>
    <w:basedOn w:val="a"/>
    <w:rsid w:val="00A413E8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val="ru-RU" w:eastAsia="ru-RU"/>
    </w:rPr>
  </w:style>
  <w:style w:type="paragraph" w:styleId="22">
    <w:name w:val="Body Text Indent 2"/>
    <w:basedOn w:val="a"/>
    <w:link w:val="23"/>
    <w:rsid w:val="00A413E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3">
    <w:name w:val="Основной текст с отступом 2 Знак"/>
    <w:basedOn w:val="a0"/>
    <w:link w:val="22"/>
    <w:rsid w:val="00A413E8"/>
    <w:rPr>
      <w:rFonts w:ascii="Times New Roman" w:hAnsi="Times New Roman"/>
      <w:sz w:val="24"/>
      <w:szCs w:val="24"/>
    </w:rPr>
  </w:style>
  <w:style w:type="paragraph" w:styleId="24">
    <w:name w:val="Body Text 2"/>
    <w:basedOn w:val="a"/>
    <w:link w:val="25"/>
    <w:rsid w:val="00A413E8"/>
    <w:pPr>
      <w:spacing w:after="120" w:line="48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5">
    <w:name w:val="Основной текст 2 Знак"/>
    <w:basedOn w:val="a0"/>
    <w:link w:val="24"/>
    <w:rsid w:val="00A413E8"/>
    <w:rPr>
      <w:rFonts w:ascii="Times New Roman" w:hAnsi="Times New Roman"/>
      <w:sz w:val="24"/>
      <w:szCs w:val="24"/>
    </w:rPr>
  </w:style>
  <w:style w:type="paragraph" w:customStyle="1" w:styleId="26">
    <w:name w:val=" Знак2"/>
    <w:basedOn w:val="a"/>
    <w:rsid w:val="00A413E8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f2">
    <w:name w:val="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  <w:lang w:val="ru-RU" w:eastAsia="ru-RU"/>
    </w:rPr>
  </w:style>
  <w:style w:type="paragraph" w:styleId="af3">
    <w:name w:val="Title"/>
    <w:basedOn w:val="a"/>
    <w:link w:val="af4"/>
    <w:qFormat/>
    <w:rsid w:val="00A413E8"/>
    <w:pPr>
      <w:spacing w:after="0" w:line="240" w:lineRule="auto"/>
      <w:jc w:val="center"/>
    </w:pPr>
    <w:rPr>
      <w:rFonts w:ascii="Times New Roman" w:hAnsi="Times New Roman"/>
      <w:sz w:val="24"/>
      <w:szCs w:val="20"/>
      <w:lang w:val="ru-RU" w:eastAsia="ru-RU"/>
    </w:rPr>
  </w:style>
  <w:style w:type="character" w:customStyle="1" w:styleId="af4">
    <w:name w:val="Название Знак"/>
    <w:basedOn w:val="a0"/>
    <w:link w:val="af3"/>
    <w:rsid w:val="00A413E8"/>
    <w:rPr>
      <w:rFonts w:ascii="Times New Roman" w:hAnsi="Times New Roman"/>
      <w:sz w:val="24"/>
    </w:rPr>
  </w:style>
  <w:style w:type="paragraph" w:styleId="af5">
    <w:name w:val="Plain Text"/>
    <w:basedOn w:val="a"/>
    <w:link w:val="af6"/>
    <w:rsid w:val="00A413E8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f6">
    <w:name w:val="Текст Знак"/>
    <w:basedOn w:val="a0"/>
    <w:link w:val="af5"/>
    <w:rsid w:val="00A413E8"/>
    <w:rPr>
      <w:rFonts w:ascii="Courier New" w:hAnsi="Courier New"/>
    </w:rPr>
  </w:style>
  <w:style w:type="paragraph" w:styleId="af7">
    <w:name w:val="List Paragraph"/>
    <w:basedOn w:val="a"/>
    <w:qFormat/>
    <w:rsid w:val="00A413E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onsPlusNormal">
    <w:name w:val="ConsPlusNormal"/>
    <w:rsid w:val="00A413E8"/>
    <w:pPr>
      <w:widowControl w:val="0"/>
      <w:suppressAutoHyphens/>
      <w:autoSpaceDE w:val="0"/>
      <w:ind w:firstLine="720"/>
    </w:pPr>
    <w:rPr>
      <w:rFonts w:ascii="Arial" w:eastAsia="Arial" w:hAnsi="Arial" w:cs="Arial"/>
      <w:color w:val="000000"/>
      <w:w w:val="90"/>
      <w:sz w:val="28"/>
      <w:szCs w:val="28"/>
      <w:lang w:eastAsia="ar-SA"/>
    </w:rPr>
  </w:style>
  <w:style w:type="character" w:customStyle="1" w:styleId="3">
    <w:name w:val=" Знак Знак3"/>
    <w:basedOn w:val="a0"/>
    <w:locked/>
    <w:rsid w:val="00A413E8"/>
    <w:rPr>
      <w:rFonts w:ascii="Courier New" w:hAnsi="Courier New" w:cs="Courier New"/>
      <w:lang w:val="ru-RU" w:eastAsia="ru-RU"/>
    </w:rPr>
  </w:style>
  <w:style w:type="character" w:styleId="af8">
    <w:name w:val="annotation reference"/>
    <w:basedOn w:val="a0"/>
    <w:semiHidden/>
    <w:rsid w:val="00A413E8"/>
    <w:rPr>
      <w:sz w:val="16"/>
      <w:szCs w:val="16"/>
    </w:rPr>
  </w:style>
  <w:style w:type="paragraph" w:styleId="af9">
    <w:name w:val="annotation text"/>
    <w:basedOn w:val="a"/>
    <w:link w:val="afa"/>
    <w:semiHidden/>
    <w:rsid w:val="00A413E8"/>
    <w:pPr>
      <w:spacing w:after="0" w:line="240" w:lineRule="auto"/>
    </w:pPr>
    <w:rPr>
      <w:rFonts w:ascii="Times New Roman" w:hAnsi="Times New Roman"/>
      <w:color w:val="000000"/>
      <w:w w:val="9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0"/>
    <w:link w:val="af9"/>
    <w:semiHidden/>
    <w:rsid w:val="00A413E8"/>
    <w:rPr>
      <w:rFonts w:ascii="Times New Roman" w:hAnsi="Times New Roman"/>
      <w:color w:val="000000"/>
      <w:w w:val="90"/>
    </w:rPr>
  </w:style>
  <w:style w:type="paragraph" w:styleId="afb">
    <w:name w:val="annotation subject"/>
    <w:basedOn w:val="af9"/>
    <w:next w:val="af9"/>
    <w:link w:val="afc"/>
    <w:semiHidden/>
    <w:rsid w:val="00A413E8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A413E8"/>
    <w:rPr>
      <w:b/>
      <w:bCs/>
    </w:rPr>
  </w:style>
  <w:style w:type="paragraph" w:styleId="afd">
    <w:name w:val="Balloon Text"/>
    <w:basedOn w:val="a"/>
    <w:link w:val="afe"/>
    <w:semiHidden/>
    <w:rsid w:val="00A413E8"/>
    <w:pPr>
      <w:spacing w:after="0" w:line="240" w:lineRule="auto"/>
    </w:pPr>
    <w:rPr>
      <w:rFonts w:ascii="Tahoma" w:hAnsi="Tahoma" w:cs="Tahoma"/>
      <w:color w:val="000000"/>
      <w:w w:val="90"/>
      <w:sz w:val="16"/>
      <w:szCs w:val="16"/>
      <w:lang w:val="ru-RU" w:eastAsia="ru-RU"/>
    </w:rPr>
  </w:style>
  <w:style w:type="character" w:customStyle="1" w:styleId="afe">
    <w:name w:val="Текст выноски Знак"/>
    <w:basedOn w:val="a0"/>
    <w:link w:val="afd"/>
    <w:semiHidden/>
    <w:rsid w:val="00A413E8"/>
    <w:rPr>
      <w:rFonts w:ascii="Tahoma" w:hAnsi="Tahoma" w:cs="Tahoma"/>
      <w:color w:val="000000"/>
      <w:w w:val="90"/>
      <w:sz w:val="16"/>
      <w:szCs w:val="16"/>
    </w:rPr>
  </w:style>
  <w:style w:type="table" w:styleId="aff">
    <w:name w:val="Table Grid"/>
    <w:basedOn w:val="a1"/>
    <w:rsid w:val="00A413E8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Список 21"/>
    <w:basedOn w:val="a"/>
    <w:uiPriority w:val="99"/>
    <w:rsid w:val="00A413E8"/>
    <w:pPr>
      <w:suppressAutoHyphens/>
      <w:spacing w:after="0" w:line="240" w:lineRule="auto"/>
      <w:ind w:left="566" w:hanging="283"/>
    </w:pPr>
    <w:rPr>
      <w:rFonts w:ascii="Arial" w:hAnsi="Arial" w:cs="Arial"/>
      <w:sz w:val="24"/>
      <w:szCs w:val="24"/>
      <w:lang w:val="ru-RU" w:eastAsia="ar-SA"/>
    </w:rPr>
  </w:style>
  <w:style w:type="character" w:styleId="aff0">
    <w:name w:val="Strong"/>
    <w:basedOn w:val="a0"/>
    <w:qFormat/>
    <w:rsid w:val="00A413E8"/>
    <w:rPr>
      <w:b/>
      <w:bCs/>
    </w:rPr>
  </w:style>
  <w:style w:type="paragraph" w:customStyle="1" w:styleId="ConsTitle">
    <w:name w:val="ConsTitle"/>
    <w:rsid w:val="00A413E8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w w:val="90"/>
      <w:sz w:val="16"/>
      <w:szCs w:val="16"/>
    </w:rPr>
  </w:style>
  <w:style w:type="character" w:customStyle="1" w:styleId="27">
    <w:name w:val="Заголовок №2"/>
    <w:basedOn w:val="a0"/>
    <w:rsid w:val="00A413E8"/>
    <w:rPr>
      <w:rFonts w:ascii="Times New Roman" w:hAnsi="Times New Roman" w:cs="Times New Roman"/>
      <w:b/>
      <w:bCs/>
      <w:spacing w:val="0"/>
      <w:sz w:val="26"/>
      <w:szCs w:val="26"/>
    </w:rPr>
  </w:style>
  <w:style w:type="paragraph" w:customStyle="1" w:styleId="Default">
    <w:name w:val="Default"/>
    <w:rsid w:val="00A413E8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BodyText2">
    <w:name w:val="Body Text 2"/>
    <w:basedOn w:val="a"/>
    <w:rsid w:val="00A413E8"/>
    <w:pPr>
      <w:spacing w:after="0" w:line="240" w:lineRule="auto"/>
      <w:ind w:firstLine="709"/>
      <w:jc w:val="both"/>
    </w:pPr>
    <w:rPr>
      <w:rFonts w:ascii="Times New Roman" w:hAnsi="Times New Roman" w:cs="Courier New"/>
      <w:sz w:val="24"/>
      <w:szCs w:val="24"/>
      <w:lang w:val="ru-RU" w:eastAsia="ar-SA"/>
    </w:rPr>
  </w:style>
  <w:style w:type="paragraph" w:styleId="aff1">
    <w:name w:val="No Spacing"/>
    <w:uiPriority w:val="1"/>
    <w:qFormat/>
    <w:rsid w:val="00630CC2"/>
    <w:rPr>
      <w:rFonts w:eastAsia="Calibri"/>
      <w:sz w:val="22"/>
      <w:szCs w:val="22"/>
      <w:lang w:eastAsia="en-US"/>
    </w:rPr>
  </w:style>
  <w:style w:type="character" w:customStyle="1" w:styleId="aff2">
    <w:name w:val="Сноска_"/>
    <w:link w:val="aff3"/>
    <w:rsid w:val="001E148D"/>
    <w:rPr>
      <w:spacing w:val="10"/>
      <w:sz w:val="25"/>
      <w:szCs w:val="25"/>
      <w:shd w:val="clear" w:color="auto" w:fill="FFFFFF"/>
    </w:rPr>
  </w:style>
  <w:style w:type="paragraph" w:customStyle="1" w:styleId="aff3">
    <w:name w:val="Сноска"/>
    <w:basedOn w:val="a"/>
    <w:link w:val="aff2"/>
    <w:rsid w:val="001E148D"/>
    <w:pPr>
      <w:shd w:val="clear" w:color="auto" w:fill="FFFFFF"/>
      <w:spacing w:after="0" w:line="322" w:lineRule="exact"/>
      <w:ind w:right="680"/>
      <w:jc w:val="both"/>
    </w:pPr>
    <w:rPr>
      <w:spacing w:val="10"/>
      <w:sz w:val="25"/>
      <w:szCs w:val="25"/>
      <w:lang/>
    </w:rPr>
  </w:style>
  <w:style w:type="character" w:customStyle="1" w:styleId="aff4">
    <w:name w:val="Сноска + Полужирный"/>
    <w:rsid w:val="001E14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</w:rPr>
  </w:style>
  <w:style w:type="paragraph" w:customStyle="1" w:styleId="aff5">
    <w:name w:val="Нормальный (таблица)"/>
    <w:basedOn w:val="a"/>
    <w:next w:val="a"/>
    <w:uiPriority w:val="99"/>
    <w:rsid w:val="00B74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paragraph" w:customStyle="1" w:styleId="aff6">
    <w:name w:val="Прижатый влево"/>
    <w:basedOn w:val="a"/>
    <w:next w:val="a"/>
    <w:uiPriority w:val="99"/>
    <w:rsid w:val="00B74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00151-679B-4312-977A-EF5C904B9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8590</Words>
  <Characters>48968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Николай Пугачев</cp:lastModifiedBy>
  <cp:revision>2</cp:revision>
  <cp:lastPrinted>2016-04-02T15:21:00Z</cp:lastPrinted>
  <dcterms:created xsi:type="dcterms:W3CDTF">2023-10-10T15:28:00Z</dcterms:created>
  <dcterms:modified xsi:type="dcterms:W3CDTF">2023-10-10T15:28:00Z</dcterms:modified>
</cp:coreProperties>
</file>