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4E2" w:rsidRPr="00952759" w:rsidRDefault="00C764E2" w:rsidP="00952759">
      <w:pPr>
        <w:pStyle w:val="1"/>
        <w:rPr>
          <w:lang w:val="ru-RU"/>
        </w:rPr>
      </w:pPr>
      <w:bookmarkStart w:id="0" w:name="_Toc427827981"/>
      <w:r w:rsidRPr="00952759">
        <w:rPr>
          <w:lang w:val="ru-RU"/>
        </w:rPr>
        <w:t>4.3. Аннотации к рабочим программам учебных дисциплин, междисциплинарных курсов и практик</w:t>
      </w:r>
      <w:r w:rsidR="00C90FB1" w:rsidRPr="00952759">
        <w:rPr>
          <w:lang w:val="ru-RU"/>
        </w:rPr>
        <w:t xml:space="preserve"> базовой части ФГОС СПО по специальности </w:t>
      </w:r>
      <w:r w:rsidR="00B47749">
        <w:rPr>
          <w:lang w:val="ru-RU"/>
        </w:rPr>
        <w:t>Хоровое дирижирование</w:t>
      </w:r>
      <w:bookmarkEnd w:id="0"/>
    </w:p>
    <w:p w:rsidR="00FA6DCC" w:rsidRDefault="00FA6DCC" w:rsidP="00DF18C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ОУП.01. Русский язык и ОУП.02. Литература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Изучение предметной области "Русский язык и литература" - языка как знаковой системы, лежащей в основе человеческого общения, формирования российской гражданской, этнической и социальной идентичности, позволяющей понимать, быть понятым, выражать внутренний мир человека, в том числе при помощи альтернативных средств коммуникации, должно обеспечить: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роли языка в жизни человека, общества, государства, способности свободно общаться в различных формах и на разные темы;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включение в культурно-языковое поле русской и общечеловеческой культуры, воспитание ценностного отношения к русскому языку как носителю культуры, как государственному языку Российской Федерации, языку межнационального общения народов России;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осознания тесной связи между языковым, литературным, интеллектуальным, духовно-нравственным развитием личности и ее социальным ростом;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 xml:space="preserve">сформированность устойчивого интереса к чтению как средству познания </w:t>
      </w:r>
      <w:r w:rsidRPr="00FA6DCC">
        <w:rPr>
          <w:rFonts w:ascii="Times New Roman" w:hAnsi="Times New Roman"/>
          <w:sz w:val="28"/>
          <w:szCs w:val="28"/>
          <w:lang w:val="ru-RU"/>
        </w:rPr>
        <w:lastRenderedPageBreak/>
        <w:t>других культур, уважительного отношения к ним;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приобщение к российскому литературному наследию и через него - к сокровищам отечественной и мировой культуры;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чувства причастности к российским свершениям, традициям и осознание исторической преемственности поколений;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свободное использование словарного запаса, развитие культуры владения русским литературным языком во всей полноте его функциональных возможностей в соответствии с нормами устной и письменной речи, правилами русского речевого этикета;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знаний о русском языке как системе и как развивающемся явлении, о его уровнях и единицах, о закономерностях его функционирования, освоение базовых понятий лингвистики, аналитических умений в отношении языковых единиц и текстов разных функционально-смысловых типов и жанров.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ОУП.03. Родная литература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Изучение предметной области "Родной язык и родная литература" должно обеспечить: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роли родного языка в жизни человека, общества, государства, способности свободно общаться на родном языке в различных формах и на разные темы;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включение в культурно-языковое поле родной литературы и культуры, воспитание ценностного отношения к родному языку как носителю культуры своего народа;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lastRenderedPageBreak/>
        <w:t>сформированность осознания тесной связи между языковым, литературным, интеллектуальным, духовно-нравственным развитием личности и ее социальным ростом;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устойчивого интереса к чтению на родном языке как средству познания культуры своего народа и других культур, уважительного отношения к ним;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приобщение к литературному наследию и через него - к сокровищам отечественной и мировой культуры;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чувства причастности к свершениям, традициям своего народа и осознание исторической преемственности поколений;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свободное использование словарного запаса, развитие культуры владения родным литературным языком во всей полноте его функциональных возможностей в соответствии с нормами устной и письменной речи, правилами речевого этикета;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знаний о родном языке как системе и как развивающемся явлении, о его уровнях и единицах, о закономерностях его функционирования, освоение базовых понятий лингвистики, аналитических умений в отношении языковых единиц и текстов разных функционально-смысловых типов и жанров.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ОУП.04 Иностранный язык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lastRenderedPageBreak/>
        <w:t>ОУП.04. Иностранный язык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Предметные результаты изучения предметной области "Иностранные языки" должны отражать: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коммуникативной иноязычной компетенции, необходимой для успешной социализации и самореализации, как инструмента межкультурного общения в современном поликультурном мире;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владение знаниями о социокультурной специфике страны/стран изучаемого языка и умение строить свое речевое и неречевое поведение адекватно этой специфике;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умение выделять общее и различное в культуре родной страны и страны/стран изучаемого языка;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достижение порогового уровня владения иностранным языком, позволяющего выпускникам общаться в устной и письменной формах как с носителями изучаемого иностранного языка, так и с представителями других стран, использующими данный язык как средство общения;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умения использовать иностранный язык как средство для получения информации из иноязычных источников в образовательных и самообразовательных целях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ОУП.05. Обществознание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Изучение предметной области "Общественные науки" должно обеспечить: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lastRenderedPageBreak/>
        <w:t>сформированность мировоззренческой, ценностно-смысловой сферы обучающихся, российской гражданской идентичности, поликультурности, толерантности, приверженности ценностям, закрепленным Конституцией Российской Федерации;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понимание роли России в многообразном, быстро меняющемся глобальном мире;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навыков критического мышления, анализа и синтеза, умений оценивать и сопоставлять методы исследования, характерные для общественных наук;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формирование целостного восприятия всего спектра природных, экономических, социальных реалий;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умений обобщать, анализировать и оценивать информацию: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теории, концепции, факты, имеющие отношение к общественному развитию и роли личности в нем, с целью проверки гипотез и интерпретации данных различных источников;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владение знаниями о многообразии взглядов и теорий по тематике общественных наук.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применение на практике нормы антикоррупционного законодательства.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ОУП.06. Математика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Изучение предметной области "Математика и информатика" должно обеспечить: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lastRenderedPageBreak/>
        <w:t>сформированность представлений о социальных, культурных и исторических факторах становления математики и информатики;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основ логического, алгоритмического и математического мышления;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умений применять полученные знания при решении различных задач;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математике как части общечеловеческой культуры, универсальном языке науки, позволяющем описывать и изучать реальные процессы и явления.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 xml:space="preserve">ОУП.07. Естествознание, ОУП.08. Астрономия 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Изучение предметной области "Естественные науки" должно обеспечить: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основ целостной научной картины мира;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формирование понимания взаимосвязи и взаимозависимости естественных наук;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понимания влияния естественных наук на окружающую среду, экономическую, технологическую, социальную и этическую сферы деятельности человека;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создание условий для развития навыков учебной, проектно-исследовательской, творческой деятельности, мотивации обучающихся к саморазвитию;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умений анализировать, оценивать, проверять на достоверность и обобщать научную информацию;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lastRenderedPageBreak/>
        <w:t>сформированность навыков безопасной работы во время проектно-исследовательской и экспериментальной деятельности, при использовании лабораторного оборудования.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 xml:space="preserve">ОУП.09. Основы безопасности жизнедеятельности, 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ОУП.10. Физическая культура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Изучение предметной области "Физическая культура, экология и основы безопасности жизнедеятельности" должно обеспечить: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сформированность экологического мышления, навыков здорового, безопасного и экологически целесообразного образа жизни, понимание рисков и угроз современного мира;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знание правил и владение навыками поведения в опасных и чрезвычайных ситуациях природного, социального и техногенного характера;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владение умением сохранять эмоциональную устойчивость в опасных и чрезвычайных ситуациях, а также навыками оказания первой помощи пострадавшим;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умение действовать индивидуально и в группе в опасных и чрезвычайных ситуациях.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ПУП.01. История мировой культуры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lastRenderedPageBreak/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 результате изучения профильных учебных предметов обучающийся должен: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узнавать изученные произведения и соотносить их с определенной эпохой, стилем, направлением;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устанавливать стилевые и сюжетные связи между произведениями разных видов искусства;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пользоваться различными источниками информации о мировой художественной культуре;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выполнять учебные и творческие задания (доклады, сообщения);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использовать приобретенные знания и умения в практической деятельности и повседневной жизни для: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выбора путей своего культурного развития;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организации личного и коллективного досуга;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выражения собственного суждения о произведениях классики и современного искусства;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самостоятельного художественного творчества;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знать: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основные виды и жанры искусства;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изученные направления и стили мировой художественной культуры;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шедевры мировой художественной культуры;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особенности языка различных видов искусства;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lastRenderedPageBreak/>
        <w:t>ПУП.02. История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 результате изучения профильных учебных предметов обучающийся должен: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проводить поиск исторической информации в источниках разного типа;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критически анализировать источник исторической информации (характеризовать авторство источника, время, обстоятельства и цели его создания);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анализировать историческую информацию, представленную в разных системах (текстах, картах, таблицах, схемах, аудиовизуальных рядах);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различать в исторической информации факты и мнения, исторические описания и исторические объяснения;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устанавливать причинно-следственные связи между явлениями, пространственные и временные рамки изучаемых исторических процессов и явлений;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участвовать в дискуссиях по историческим проблемам, формулировать собственную позицию по обсуждаемым вопросам, используя для аргументации исторические сведения;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знать: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основные факты, процессы и явления, характеризующие целостность отечественной и всемирной истории;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периодизацию всемирной и отечественной истории;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 xml:space="preserve">современные версии и трактовки важнейших проблем отечественной и </w:t>
      </w:r>
      <w:r w:rsidRPr="00FA6DCC">
        <w:rPr>
          <w:rFonts w:ascii="Times New Roman" w:hAnsi="Times New Roman"/>
          <w:sz w:val="28"/>
          <w:szCs w:val="28"/>
          <w:lang w:val="ru-RU"/>
        </w:rPr>
        <w:lastRenderedPageBreak/>
        <w:t>всемирной истории;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историческую обусловленность современных общественных процессов;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особенности исторического пути России, ее роль в мировом сообществе.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ПУП.03. Народная музыкальная культура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 результате изучения профильных учебных предметов обучающийся должен: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анализировать музыкальную и поэтическую стороны народного музыкального творчества;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определять связь творчества профессиональных композиторов с народными национальными истоками;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использовать лучшие образцы народного творчества для создания джазовых обработок, современных композиций на основе народно-песенного материала;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исполнять произведения народного музыкального творчества на занятиях по специальности;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знать: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основные жанры отечественного народного музыкального творчества;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условия возникновения и бытования различных жанров народного музыкального творчества;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специфику средств выразительности музыкального фольклора;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lastRenderedPageBreak/>
        <w:t>особенности национальной народной музыки и ее влияние на специфические черты композиторских школ;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историческую периодизацию и жанровую систему отечественной народной музыкальной культуры;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методологию исследования народного творчества;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основные черты афроамериканского фольклора, жанры, музыкальные особенности, условия бытования;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ПУП. 04. Музыкальная литература (зарубежная и отечественная)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ab/>
      </w:r>
      <w:r w:rsidRPr="00FA6DCC">
        <w:rPr>
          <w:rFonts w:ascii="Times New Roman" w:hAnsi="Times New Roman"/>
          <w:sz w:val="28"/>
          <w:szCs w:val="28"/>
          <w:lang w:val="ru-RU"/>
        </w:rPr>
        <w:tab/>
        <w:t>В результате изучения профильных учебных предметов обучающийся должен: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работать с литературными источниками и нотным материалом;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 письменной или устной форме излагать свои мысли о музыке, жизни и творчестве композиторов;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делать общий исторический обзор, разбирать конкретное музыкальное произведение;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определять на слух фрагменты того или иного изученного произведения;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применять основные музыкальные термины и определения из смежных музыкальных дисциплин при анализе (разборе) музыкальных произведений;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знать: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 xml:space="preserve">основные этапы развития музыки, формирование национальных </w:t>
      </w:r>
      <w:r w:rsidRPr="00FA6DCC">
        <w:rPr>
          <w:rFonts w:ascii="Times New Roman" w:hAnsi="Times New Roman"/>
          <w:sz w:val="28"/>
          <w:szCs w:val="28"/>
          <w:lang w:val="ru-RU"/>
        </w:rPr>
        <w:lastRenderedPageBreak/>
        <w:t>композиторских школ;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условия становления музыкального искусства под влиянием религиозных, философских идей, а также общественно-политических событий;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этапы исторического развития отечественного музыкального искусства и формирование русского музыкального стиля;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основные направления, проблемы и тенденции развития русского современного музыкального искусства.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ОГСЭ.01. Основы философии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ориентироваться в наиболее общих философских проблемах бытия, познания, ценностей, свободы и смысла жизни как основе формирования культуры гражданина и будущего специалиста;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знать: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основные категории и понятия философии;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роль философии в жизни человека и общества;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основы философского учения о бытии;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сущность процесса познания;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основы научной, философской и религиозной картин мира;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 xml:space="preserve">об условиях формирования личности, свободе и ответственности за </w:t>
      </w:r>
      <w:r w:rsidRPr="00FA6DCC">
        <w:rPr>
          <w:rFonts w:ascii="Times New Roman" w:hAnsi="Times New Roman"/>
          <w:sz w:val="28"/>
          <w:szCs w:val="28"/>
          <w:lang w:val="ru-RU"/>
        </w:rPr>
        <w:lastRenderedPageBreak/>
        <w:t>сохранение жизни, культуры, окружающей среды;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 социальных и этических проблемах, связанных с развитием и использованием достижений науки, техники и технологий;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ОГСЭ.02. История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ориентироваться в современной экономической, политической и культурной ситуации в России и мире;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выявлять взаимосвязь отечественных, региональных, мировых социально-экономических, политических и культурных проблем;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демонстрировать гражданско-патриотическую позицию;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знать: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основные направления развития ключевых регионов мира на рубеже XX и XXI вв.;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сущность и причины локальных, региональных, межгосударственных конфликтов в конце XX - начале XXI вв.;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основные процессы (интеграционные, поликультурные, миграционные и иные) политического и экономического развития ведущих государств и регионов мира;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lastRenderedPageBreak/>
        <w:t>назначение ООН, НАТО, ЕС и других организаций и основные направления их деятельности;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 роли науки, культуры и религии в сохранении и укреплении национальных и государственных традиций;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содержание и назначение важнейших правовых и законодательных актов мирового и регионального значения.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ОГСЭ.03 Психология общения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применять техники и приемы эффективного общения в профессиональной деятельности;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использовать приемы саморегуляции поведения в процессе межличностного общения;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знать: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взаимосвязь общения и деятельности;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цели, функции, виды и уровни общения;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роли и ролевые ожидания в общении;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виды социальных взаимодействий;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механизмы взаимопонимания в общении;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техники и приемы общения, правила слушания, ведения беседы, убеждения;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lastRenderedPageBreak/>
        <w:t>этические принципы общения;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источники, причины, виды и способы разрешения конфликтов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ОГСЭ.04. Иностранный язык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общаться (устно и письменно) на иностранном языке на профессиональные и повседневные темы;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переводить (со словарем) иностранные тексты профессиональной направленности;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самостоятельно совершенствовать устную и письменную речь, пополнять словарный запас;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знать: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лексический (1200 - 1400 лексических единиц) и грамматический минимум, необходимый для чтения и перевода (со словарем) иностранных текстов профессиональной направленности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ОГСЭ.05. Физическая культура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lastRenderedPageBreak/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использовать физкультурно-оздоровительную деятельность для укрепления здоровья, достижения жизненных и профессиональных целей;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знать: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 роли физической культуры в общекультурном, профессиональном и социальном развитии человека;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основы здорового образа жизни.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sz w:val="28"/>
          <w:szCs w:val="28"/>
          <w:lang w:val="ru-RU"/>
        </w:rPr>
        <w:t>ОП.01. Музыкальная литература (зарубежная и отечественная)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lastRenderedPageBreak/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ориентироваться в музыкальных произведениях различных направлений, стилей и жанров;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выполнять теоретический и исполнительский анализ музыкального произведения;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характеризовать выразительные средства в контексте содержания музыкального произведения;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анализировать незнакомое музыкальное произведение по следующим параметрам: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стилевые особенности, жанровые черты, особенности формообразования, фактурные, метроритмические, ладовые особенности;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выполнять сравнительный анализ различных редакций музыкального произведения;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работать со звукозаписывающей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аппаратурой;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знать: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 роли и значении музыкального искусства в системе культуры;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основные исторические периоды развития музыкальной культуры, основные направления, стили и жанры;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основные этапы развития отечественной и зарубежной музыки от музыкального искусства древности и античного периода до современного периода;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особенности национальных традиций, фольклорные истоки музыки;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творческие биографии крупнейших русских и зарубежных композиторов;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программный минимум произведений симфонического, оперного, камерно-вокального, камерно-инструментального и других жанров музыкального искусства (слуховые представления и нотный текст);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теоретические основы музыкального искусства в контексте музыкального произведения: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элементы музыкального языка, принципы формообразования, основы гармонического развития, выразительные и формообразующие возможности гармонии.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bCs/>
          <w:sz w:val="28"/>
          <w:szCs w:val="28"/>
          <w:lang w:val="ru-RU"/>
        </w:rPr>
        <w:t>ОП.02. Сольфеджио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сольфеджировать одноголосные, двухголосные музыкальные примеры;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сочинять подголоски или дополнительные голоса в зависимости от жанровых особенностей музыкального примера;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записывать музыкальные построения средней трудности, используя навыки слухового анализа;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гармонизовать мелодии в различных стилях и жанрах, включая полифонические жанры;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слышать и анализировать гармонические и интервальные цепочки;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доводить предложенный мелодический или гармонический фрагмент до законченного построения;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применять навыки владения элементами музыкального языка на клавиатуре и в письменном виде;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демонстрировать навыки выполнения различных форм развития музыкального слуха в соответствии с программными требованиями;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выполнять теоретический анализ музыкального произведения;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знать: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особенности ладовых систем;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основы функциональной гармонии;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lastRenderedPageBreak/>
        <w:t>закономерности формообразования;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формы развития музыкального слуха: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диктант, слуховой анализ, интонационные упражнения, сольфеджирование.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bCs/>
          <w:sz w:val="28"/>
          <w:szCs w:val="28"/>
          <w:lang w:val="ru-RU"/>
        </w:rPr>
        <w:t>ОП.03 Элементарная теория музыки.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анализировать нотный текст с объяснением роли выразительных средств в контексте музыкального произведения, анализировать музыкальную ткань с точки зрения ладовой системы, особенностей звукоряда (использования диатонических или хроматических ладов, отклонений и модуляций);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гармонической системы (модальной и функциональной стороны гармонии);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фактурного изложение материала (типы фактур);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типов изложения музыкального материала;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использовать навыки владения элементами музыкального языка на клавиатуре и в письменном виде;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знать: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понятия звукоряда и лада, интервалов и аккордов, диатоники и хроматики, отклонения и модуляции, тональной и модальной системы;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типы фактур;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типы изложения музыкального материала.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bCs/>
          <w:sz w:val="28"/>
          <w:szCs w:val="28"/>
          <w:lang w:val="ru-RU"/>
        </w:rPr>
        <w:t>ОП.04 Гармония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выполнять гармонический анализ музыкального произведения, характеризовать гармонические средства в контексте содержания музыкального произведения;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применять изучаемые средства в упражнениях на фортепиано, играть гармонические последовательности в различных стилях и жанрах;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применять изучаемые средства в письменных заданиях на гармонизацию, знать: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выразительные и формообразующие возможности гармонии через последовательное изучение гармонических средств в соответствии с программными требованиями.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bCs/>
          <w:sz w:val="28"/>
          <w:szCs w:val="28"/>
          <w:lang w:val="ru-RU"/>
        </w:rPr>
        <w:t xml:space="preserve">ОП.05 Анализ музыкальных произведений 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</w:t>
      </w:r>
      <w:r w:rsidRPr="00FA6DCC">
        <w:rPr>
          <w:rFonts w:ascii="Times New Roman" w:hAnsi="Times New Roman"/>
          <w:bCs/>
          <w:sz w:val="28"/>
          <w:szCs w:val="28"/>
          <w:lang/>
        </w:rPr>
        <w:lastRenderedPageBreak/>
        <w:t xml:space="preserve">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выполнять анализ музыкальной формы;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рассматривать музыкальное произведение в единстве содержания и формы;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рассматривать музыкальные произведения в связи с жанром, стилем эпохи и авторским стилем композитора;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знать: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простые и сложные формы, вариационную и сонатную форму, рондо и рондо-сонату;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понятие о циклических и смешанных формах;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функции частей музыкальной формы;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специфику формообразования в вокальных произведениях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bCs/>
          <w:sz w:val="28"/>
          <w:szCs w:val="28"/>
          <w:lang w:val="ru-RU"/>
        </w:rPr>
        <w:t>ОП.06 Музыкальная информатика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lastRenderedPageBreak/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делать компьютерный набор нотного текста в современных программах;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использовать программы цифровой обработки звука;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ориентироваться в частой смене компьютерных программ;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знать: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способы использования компьютерной техники в сфере профессиональной деятельности;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наиболее часто употребляемые компьютерные программы для записи нотного текста;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основы MIDI-технологий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A6DCC">
        <w:rPr>
          <w:rFonts w:ascii="Times New Roman" w:hAnsi="Times New Roman"/>
          <w:b/>
          <w:bCs/>
          <w:sz w:val="28"/>
          <w:szCs w:val="28"/>
          <w:lang w:val="ru-RU"/>
        </w:rPr>
        <w:t>ОП.07. Безопасность жизнедеятельности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FA6DCC" w:rsidRPr="00FA6DCC" w:rsidRDefault="00FA6DCC" w:rsidP="00FA6DCC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FA6DC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FA6DCC">
        <w:rPr>
          <w:rFonts w:ascii="Times New Roman" w:hAnsi="Times New Roman"/>
          <w:bCs/>
          <w:sz w:val="28"/>
          <w:szCs w:val="28"/>
          <w:lang/>
        </w:rPr>
        <w:tab/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lastRenderedPageBreak/>
        <w:t>В результате изучения обязательной части учебного цикла обучающийся по общепрофессиональным дисциплинам должен: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организовывать и проводить мероприятия по защите работающих и населения от негативных воздействий чрезвычайных ситуаций;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предпринимать профилактические меры для снижения уровня опасностей различного вида и их последствий в профессиональной деятельности и быту;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использовать средства индивидуальной и коллективной защиты от оружия массового поражения;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применять первичные средства пожаротушения;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ориентироваться в перечне военно-учетных специальностей и самостоятельно определять среди них родственные полученной специальности;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применять профессиональные знания в ходе исполнения обязанностей военной службы на воинских должностях в соответствии с полученной специальностью;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владеть способами бесконфликтного общения и саморегуляции в повседневной деятельности и экстремальных условиях военной службы;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оказывать первую помощь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пострадавшим;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знать: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основные виды потенциальных опасностей и их последствия в профессиональной деятельности и быту, принципы снижения вероятности их реализации;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основы военной службы и обороны государства;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задачи и основные мероприятия гражданской обороны;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способы защиты населения от оружия массового поражения;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меры пожарной безопасности и правила безопасного поведения при пожарах;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организацию и порядок призыва граждан на военную службу и поступления на нее в добровольном порядке;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специальностям СПО;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область применения получаемых профессиональных знаний при исполнении обязанностей военной службы;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FA6DCC">
        <w:rPr>
          <w:rFonts w:ascii="Times New Roman" w:hAnsi="Times New Roman"/>
          <w:sz w:val="28"/>
          <w:szCs w:val="28"/>
          <w:lang w:val="ru-RU"/>
        </w:rPr>
        <w:t>порядок и правила оказания первой помощи пострадавшим.</w:t>
      </w:r>
    </w:p>
    <w:p w:rsidR="00FA6DCC" w:rsidRPr="00FA6DCC" w:rsidRDefault="00FA6DCC" w:rsidP="00FA6D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52D66" w:rsidRPr="00DE56EE" w:rsidRDefault="00C52D66" w:rsidP="00DE56E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F18CA" w:rsidRDefault="00DF18CA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DF18CA" w:rsidRDefault="00DF18CA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ПМ.01. Дирижерско-хоровая деятельность</w:t>
      </w:r>
    </w:p>
    <w:p w:rsidR="00D90F7B" w:rsidRDefault="00D90F7B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D90F7B">
        <w:rPr>
          <w:rFonts w:ascii="Times New Roman" w:hAnsi="Times New Roman"/>
          <w:b/>
          <w:bCs/>
          <w:sz w:val="28"/>
          <w:szCs w:val="28"/>
          <w:lang w:val="ru-RU"/>
        </w:rPr>
        <w:t>МДК.01.01 Дирижирование, чтение хоровых партитур, хороведение.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D90F7B">
        <w:rPr>
          <w:rFonts w:ascii="Times New Roman" w:hAnsi="Times New Roman"/>
          <w:b/>
          <w:bCs/>
          <w:sz w:val="28"/>
          <w:szCs w:val="28"/>
          <w:lang w:val="ru-RU"/>
        </w:rPr>
        <w:t xml:space="preserve">УП.01 Хоровой класс. 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51A4E">
        <w:rPr>
          <w:rFonts w:ascii="Times New Roman" w:hAnsi="Times New Roman"/>
          <w:b/>
          <w:bCs/>
          <w:sz w:val="28"/>
          <w:szCs w:val="28"/>
          <w:lang w:val="ru-RU"/>
        </w:rPr>
        <w:t>МДК.01.02. Фортепиано, аккомпанемент и чтение с листа</w:t>
      </w:r>
    </w:p>
    <w:p w:rsidR="00CB729E" w:rsidRPr="0023644A" w:rsidRDefault="00CB729E" w:rsidP="00CB72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B729E">
        <w:rPr>
          <w:rFonts w:ascii="Times New Roman" w:hAnsi="Times New Roman"/>
          <w:b/>
          <w:sz w:val="28"/>
          <w:szCs w:val="28"/>
          <w:lang w:val="ru-RU"/>
        </w:rPr>
        <w:t xml:space="preserve">МДК.01.03. </w:t>
      </w:r>
      <w:r w:rsidRPr="0023644A">
        <w:rPr>
          <w:rFonts w:ascii="Times New Roman" w:hAnsi="Times New Roman"/>
          <w:b/>
          <w:sz w:val="28"/>
          <w:szCs w:val="28"/>
          <w:lang w:val="ru-RU"/>
        </w:rPr>
        <w:t>Постановка голоса, вокальный ансамбль</w:t>
      </w:r>
    </w:p>
    <w:p w:rsidR="00451A4E" w:rsidRPr="00D90F7B" w:rsidRDefault="00451A4E" w:rsidP="00D90F7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68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451A4E" w:rsidRPr="00903BE4" w:rsidRDefault="00451A4E" w:rsidP="00451A4E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451A4E" w:rsidRDefault="00451A4E" w:rsidP="00451A4E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2B2E5B">
        <w:rPr>
          <w:rFonts w:ascii="Times New Roman" w:hAnsi="Times New Roman"/>
          <w:sz w:val="28"/>
          <w:szCs w:val="28"/>
          <w:lang w:val="ru-RU"/>
        </w:rPr>
        <w:t xml:space="preserve">аспорт программы </w:t>
      </w:r>
    </w:p>
    <w:p w:rsidR="00451A4E" w:rsidRPr="002B2E5B" w:rsidRDefault="00451A4E" w:rsidP="00451A4E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2. 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2B2E5B">
        <w:rPr>
          <w:rFonts w:ascii="Times New Roman" w:hAnsi="Times New Roman"/>
          <w:sz w:val="28"/>
          <w:szCs w:val="28"/>
          <w:lang w:val="ru-RU"/>
        </w:rPr>
        <w:t>езультаты освоения профессионального модуля</w:t>
      </w:r>
    </w:p>
    <w:p w:rsidR="00451A4E" w:rsidRPr="002B2E5B" w:rsidRDefault="00451A4E" w:rsidP="00451A4E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С</w:t>
      </w:r>
      <w:r w:rsidRPr="002B2E5B">
        <w:rPr>
          <w:rFonts w:ascii="Times New Roman" w:hAnsi="Times New Roman"/>
          <w:sz w:val="28"/>
          <w:szCs w:val="28"/>
          <w:lang w:val="ru-RU"/>
        </w:rPr>
        <w:t>труктура и примерное содержание профессионального модуля</w:t>
      </w:r>
    </w:p>
    <w:p w:rsidR="00451A4E" w:rsidRPr="002B2E5B" w:rsidRDefault="00451A4E" w:rsidP="00451A4E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2B2E5B">
        <w:rPr>
          <w:rFonts w:ascii="Times New Roman" w:hAnsi="Times New Roman"/>
          <w:sz w:val="28"/>
          <w:szCs w:val="28"/>
          <w:lang w:val="ru-RU"/>
        </w:rPr>
        <w:t>словия реализации программы профессионального модуля</w:t>
      </w:r>
    </w:p>
    <w:p w:rsidR="00451A4E" w:rsidRPr="002B2E5B" w:rsidRDefault="00451A4E" w:rsidP="00451A4E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2B2E5B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профессионального модуля (вида профессиональной деятельности)</w:t>
      </w:r>
    </w:p>
    <w:p w:rsidR="00451A4E" w:rsidRDefault="00451A4E" w:rsidP="00D90F7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80" w:firstLine="720"/>
        <w:rPr>
          <w:rFonts w:ascii="Times New Roman" w:hAnsi="Times New Roman"/>
          <w:sz w:val="28"/>
          <w:szCs w:val="28"/>
          <w:lang w:val="ru-RU"/>
        </w:rPr>
      </w:pP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51A4E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работы хормейстера с хоровыми коллективами различных составов;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чтения с листа хоровых партитур в соответствии с программными требованиями;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аккомпанемента на фортепиано ансамблевому и хоровому коллективу;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составления плана, разучивания и исполнения хорового произведения;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исполнения партий в составе вокального ансамбля и хорового коллектива;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51A4E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читать с листа свою партию в хоровом произведении средней сложности;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исполнять свою партию в хоровом произведении с соблюдением основ хорового исполнительства;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исполнять на фортепиано хоровые партитуры для различных типов хоров "a'capella" и с сопровождением, транспонировать;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исполнять любую партию в хоровом сочинении;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дирижировать хоровые произведения различных типов: "a'capella" и с сопровождением, исполняемых концертмейстером на фортепиано, с одновременным пением хоровых партий;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анализировать эмоционально-образное содержание хорового произведения;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определять жанр, форму, стиль хорового письма, вокально-хоровые особенности партитуры, музыкальные художественно выразительные средства;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выявлять трудности исполнения хоровых сочинений (вокальные, хоровые, дирижерские);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 xml:space="preserve">применять навыки игры на фортепиано в работе над хоровыми </w:t>
      </w:r>
      <w:r w:rsidRPr="00451A4E">
        <w:rPr>
          <w:rFonts w:ascii="Times New Roman" w:hAnsi="Times New Roman"/>
          <w:sz w:val="28"/>
          <w:szCs w:val="28"/>
          <w:lang w:val="ru-RU"/>
        </w:rPr>
        <w:lastRenderedPageBreak/>
        <w:t>произведениями;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организовывать работу детского хорового коллектива с учетом возраста и подготовленности певцов;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создавать хоровые переложения (аранжировки);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пользоваться специальной литературой;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согласовывать свои исполнительские намерения и находить совместные художественные решения;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работать в составе хоровой партии в различных хоровых коллективах;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51A4E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репертуар средней сложности хоровых коллективов различного типа, включающий произведения вокальных жанров (оратории, кантаты, мессы, концерты, поэмы, сюиты);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вокально-хоровые особенности хоровых партитур;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художественно-исполнительские возможности хорового коллектива;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основные этапы истории и развития теории хорового исполнительства;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методику работы с хором;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основные исторические этапы развития музыкального образования в России и за рубежом;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творческие и педагогические школы;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специфику работы с детским хоровым коллективом;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наиболее известные методические системы хорового образования (отечественные и зарубежные);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педагогический хоровой репертуар детских музыкальных школ, детских хоровых школ и детских школ искусств, общеобразовательных школ;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профессиональную терминологию;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особенности работы в качестве артиста хорового коллектива;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методику преподавания основ хорового дирижирования;</w:t>
      </w:r>
    </w:p>
    <w:p w:rsidR="00451A4E" w:rsidRPr="00451A4E" w:rsidRDefault="00451A4E" w:rsidP="00451A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A4E">
        <w:rPr>
          <w:rFonts w:ascii="Times New Roman" w:hAnsi="Times New Roman"/>
          <w:sz w:val="28"/>
          <w:szCs w:val="28"/>
          <w:lang w:val="ru-RU"/>
        </w:rPr>
        <w:t>методику преподавания хорового сольфеджио у детей; основные принципы хоровой аранжировки</w:t>
      </w:r>
    </w:p>
    <w:p w:rsidR="0023644A" w:rsidRPr="0023644A" w:rsidRDefault="0023644A" w:rsidP="00236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CB729E" w:rsidRDefault="00CB729E" w:rsidP="00CB72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CB729E" w:rsidRDefault="00CB729E" w:rsidP="00CB72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ПМ.02. Педагогическая деятельность</w:t>
      </w:r>
    </w:p>
    <w:p w:rsidR="0023644A" w:rsidRPr="00CB729E" w:rsidRDefault="00CB729E" w:rsidP="00CB72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B729E">
        <w:rPr>
          <w:rFonts w:ascii="Times New Roman" w:hAnsi="Times New Roman"/>
          <w:b/>
          <w:bCs/>
          <w:sz w:val="28"/>
          <w:szCs w:val="28"/>
          <w:lang w:val="ru-RU"/>
        </w:rPr>
        <w:t xml:space="preserve">МДК.02.01. </w:t>
      </w:r>
      <w:r w:rsidR="0023644A" w:rsidRPr="00CB729E">
        <w:rPr>
          <w:rFonts w:ascii="Times New Roman" w:hAnsi="Times New Roman"/>
          <w:b/>
          <w:bCs/>
          <w:sz w:val="28"/>
          <w:szCs w:val="28"/>
          <w:lang w:val="ru-RU"/>
        </w:rPr>
        <w:t>Педагогические основы преподавания творческих дисциплин</w:t>
      </w:r>
    </w:p>
    <w:p w:rsidR="00CB729E" w:rsidRPr="00CB729E" w:rsidRDefault="00CB729E" w:rsidP="00CB729E">
      <w:pPr>
        <w:tabs>
          <w:tab w:val="left" w:pos="25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B729E">
        <w:rPr>
          <w:rFonts w:ascii="Times New Roman" w:hAnsi="Times New Roman"/>
          <w:b/>
          <w:sz w:val="28"/>
          <w:szCs w:val="28"/>
          <w:lang w:val="ru-RU"/>
        </w:rPr>
        <w:t>МДК.02.02. Учебно-методическое обеспечение учебного процесса</w:t>
      </w:r>
    </w:p>
    <w:p w:rsidR="0023644A" w:rsidRDefault="00CB729E" w:rsidP="00236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 xml:space="preserve">УП.02 </w:t>
      </w:r>
      <w:r w:rsidR="00935C58">
        <w:rPr>
          <w:rFonts w:ascii="Times New Roman" w:hAnsi="Times New Roman"/>
          <w:b/>
          <w:bCs/>
          <w:sz w:val="28"/>
          <w:szCs w:val="28"/>
          <w:lang w:val="ru-RU"/>
        </w:rPr>
        <w:t>Учебная практика по педагогической работе</w:t>
      </w:r>
    </w:p>
    <w:p w:rsidR="00CB729E" w:rsidRPr="0023644A" w:rsidRDefault="00CB729E" w:rsidP="00236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B729E" w:rsidRDefault="00CB729E" w:rsidP="00CB729E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CB729E" w:rsidRDefault="00CB729E" w:rsidP="00CB729E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 Паспорт программы </w:t>
      </w:r>
    </w:p>
    <w:p w:rsidR="00CB729E" w:rsidRDefault="00CB729E" w:rsidP="00CB729E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 Результаты освоения профессионального модуля</w:t>
      </w:r>
    </w:p>
    <w:p w:rsidR="00CB729E" w:rsidRDefault="00CB729E" w:rsidP="00CB729E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 Структура и примерное содержание профессионального модуля</w:t>
      </w:r>
    </w:p>
    <w:p w:rsidR="00CB729E" w:rsidRDefault="00CB729E" w:rsidP="00CB729E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 Условия реализации программы профессионального модуля</w:t>
      </w:r>
    </w:p>
    <w:p w:rsidR="00CB729E" w:rsidRDefault="00CB729E" w:rsidP="00CB729E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5. Контроль и оценка результатов освоения профессионального модуля (вида профессиональной деятельности)</w:t>
      </w:r>
    </w:p>
    <w:p w:rsidR="0023644A" w:rsidRDefault="0023644A" w:rsidP="002364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729E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B729E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729E">
        <w:rPr>
          <w:rFonts w:ascii="Times New Roman" w:hAnsi="Times New Roman"/>
          <w:sz w:val="28"/>
          <w:szCs w:val="28"/>
          <w:lang w:val="ru-RU"/>
        </w:rPr>
        <w:t>организации обучения учащихся с учетом базовых основ педагогики;</w:t>
      </w: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729E">
        <w:rPr>
          <w:rFonts w:ascii="Times New Roman" w:hAnsi="Times New Roman"/>
          <w:sz w:val="28"/>
          <w:szCs w:val="28"/>
          <w:lang w:val="ru-RU"/>
        </w:rPr>
        <w:t>организации обучения учащихся пению в хоре с учетом их возраста и уровня подготовки;</w:t>
      </w: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729E">
        <w:rPr>
          <w:rFonts w:ascii="Times New Roman" w:hAnsi="Times New Roman"/>
          <w:sz w:val="28"/>
          <w:szCs w:val="28"/>
          <w:lang w:val="ru-RU"/>
        </w:rPr>
        <w:t>организации индивидуальной художественно-творческой работы с детьми с учетом возрастных и личностных особенностей;</w:t>
      </w: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B729E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729E">
        <w:rPr>
          <w:rFonts w:ascii="Times New Roman" w:hAnsi="Times New Roman"/>
          <w:sz w:val="28"/>
          <w:szCs w:val="28"/>
          <w:lang w:val="ru-RU"/>
        </w:rPr>
        <w:t>делать педагогический анализ ситуации в хоровом исполнительском классе;</w:t>
      </w: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729E">
        <w:rPr>
          <w:rFonts w:ascii="Times New Roman" w:hAnsi="Times New Roman"/>
          <w:sz w:val="28"/>
          <w:szCs w:val="28"/>
          <w:lang w:val="ru-RU"/>
        </w:rPr>
        <w:t>использовать теоретические сведения о личности и межличностных отношениях в педагогической деятельности;</w:t>
      </w: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729E">
        <w:rPr>
          <w:rFonts w:ascii="Times New Roman" w:hAnsi="Times New Roman"/>
          <w:sz w:val="28"/>
          <w:szCs w:val="28"/>
          <w:lang w:val="ru-RU"/>
        </w:rPr>
        <w:t>определять важнейшие характеристики голосов обучающихся и планировать их дальнейшее развитие;</w:t>
      </w: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729E">
        <w:rPr>
          <w:rFonts w:ascii="Times New Roman" w:hAnsi="Times New Roman"/>
          <w:sz w:val="28"/>
          <w:szCs w:val="28"/>
          <w:lang w:val="ru-RU"/>
        </w:rPr>
        <w:t>пользоваться специальной литературой;</w:t>
      </w: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B729E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729E">
        <w:rPr>
          <w:rFonts w:ascii="Times New Roman" w:hAnsi="Times New Roman"/>
          <w:sz w:val="28"/>
          <w:szCs w:val="28"/>
          <w:lang w:val="ru-RU"/>
        </w:rPr>
        <w:t>основы теории воспитания и образования;</w:t>
      </w: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729E">
        <w:rPr>
          <w:rFonts w:ascii="Times New Roman" w:hAnsi="Times New Roman"/>
          <w:sz w:val="28"/>
          <w:szCs w:val="28"/>
          <w:lang w:val="ru-RU"/>
        </w:rPr>
        <w:t>психолого-педагогические особенности работы с детьми дошкольного и школьного возраста;</w:t>
      </w: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729E">
        <w:rPr>
          <w:rFonts w:ascii="Times New Roman" w:hAnsi="Times New Roman"/>
          <w:sz w:val="28"/>
          <w:szCs w:val="28"/>
          <w:lang w:val="ru-RU"/>
        </w:rPr>
        <w:t>требования к личности педагога;</w:t>
      </w: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729E">
        <w:rPr>
          <w:rFonts w:ascii="Times New Roman" w:hAnsi="Times New Roman"/>
          <w:sz w:val="28"/>
          <w:szCs w:val="28"/>
          <w:lang w:val="ru-RU"/>
        </w:rPr>
        <w:t>основные исторические этапы развития музыкального образования в России и за рубежом;</w:t>
      </w: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729E">
        <w:rPr>
          <w:rFonts w:ascii="Times New Roman" w:hAnsi="Times New Roman"/>
          <w:sz w:val="28"/>
          <w:szCs w:val="28"/>
          <w:lang w:val="ru-RU"/>
        </w:rPr>
        <w:t>творческие и педагогические вокально-хоровые школы, современные методики постановки голоса, преподавания специальных (хоровых дисциплин);</w:t>
      </w: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729E">
        <w:rPr>
          <w:rFonts w:ascii="Times New Roman" w:hAnsi="Times New Roman"/>
          <w:sz w:val="28"/>
          <w:szCs w:val="28"/>
          <w:lang w:val="ru-RU"/>
        </w:rPr>
        <w:t>педагогический (хоровой) репертуар образовательных организаций дополнительного образования детей (детских школ искусств по видам искусств);</w:t>
      </w: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729E">
        <w:rPr>
          <w:rFonts w:ascii="Times New Roman" w:hAnsi="Times New Roman"/>
          <w:sz w:val="28"/>
          <w:szCs w:val="28"/>
          <w:lang w:val="ru-RU"/>
        </w:rPr>
        <w:t>профессиональную терминологию;</w:t>
      </w:r>
    </w:p>
    <w:p w:rsidR="00CB729E" w:rsidRPr="00CB729E" w:rsidRDefault="00CB729E" w:rsidP="00CB72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729E">
        <w:rPr>
          <w:rFonts w:ascii="Times New Roman" w:hAnsi="Times New Roman"/>
          <w:sz w:val="28"/>
          <w:szCs w:val="28"/>
          <w:lang w:val="ru-RU"/>
        </w:rPr>
        <w:t>порядок ведения учебной документации в организациях дополнительного образования, общеобразовательных организациях и профессиональных образовательных организациях.</w:t>
      </w:r>
    </w:p>
    <w:p w:rsidR="00CB729E" w:rsidRDefault="00CB729E" w:rsidP="00236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67767F" w:rsidRPr="00E204D7" w:rsidRDefault="0067767F" w:rsidP="0022555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540"/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67767F" w:rsidRPr="00E204D7" w:rsidSect="009951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41"/>
      <w:pgMar w:top="1120" w:right="840" w:bottom="700" w:left="1700" w:header="720" w:footer="720" w:gutter="0"/>
      <w:cols w:space="720" w:equalWidth="0">
        <w:col w:w="936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0C6" w:rsidRDefault="00C440C6" w:rsidP="000B0AB9">
      <w:pPr>
        <w:spacing w:after="0" w:line="240" w:lineRule="auto"/>
      </w:pPr>
      <w:r>
        <w:separator/>
      </w:r>
    </w:p>
  </w:endnote>
  <w:endnote w:type="continuationSeparator" w:id="1">
    <w:p w:rsidR="00C440C6" w:rsidRDefault="00C440C6" w:rsidP="000B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Y">
    <w:altName w:val="Courier New"/>
    <w:charset w:val="59"/>
    <w:family w:val="auto"/>
    <w:pitch w:val="variable"/>
    <w:sig w:usb0="010200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F4C" w:rsidRDefault="003B7F4C" w:rsidP="0099519C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B7F4C" w:rsidRDefault="003B7F4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F4C" w:rsidRPr="00C764E2" w:rsidRDefault="003B7F4C" w:rsidP="00C764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F4C" w:rsidRDefault="003B7F4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0C6" w:rsidRDefault="00C440C6" w:rsidP="000B0AB9">
      <w:pPr>
        <w:spacing w:after="0" w:line="240" w:lineRule="auto"/>
      </w:pPr>
      <w:r>
        <w:separator/>
      </w:r>
    </w:p>
  </w:footnote>
  <w:footnote w:type="continuationSeparator" w:id="1">
    <w:p w:rsidR="00C440C6" w:rsidRDefault="00C440C6" w:rsidP="000B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F4C" w:rsidRDefault="003B7F4C" w:rsidP="0099519C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14</w:t>
    </w:r>
    <w:r>
      <w:rPr>
        <w:rStyle w:val="a8"/>
      </w:rPr>
      <w:fldChar w:fldCharType="end"/>
    </w:r>
  </w:p>
  <w:p w:rsidR="003B7F4C" w:rsidRDefault="003B7F4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F4C" w:rsidRDefault="003B7F4C">
    <w:pPr>
      <w:pStyle w:val="a3"/>
      <w:jc w:val="center"/>
    </w:pPr>
    <w:fldSimple w:instr=" PAGE   \* MERGEFORMAT ">
      <w:r w:rsidR="00CC5001">
        <w:rPr>
          <w:noProof/>
        </w:rPr>
        <w:t>26</w:t>
      </w:r>
    </w:fldSimple>
  </w:p>
  <w:p w:rsidR="003B7F4C" w:rsidRDefault="003B7F4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F4C" w:rsidRDefault="003B7F4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26E9"/>
    <w:multiLevelType w:val="hybridMultilevel"/>
    <w:tmpl w:val="000001EB"/>
    <w:lvl w:ilvl="0" w:tplc="00000BB3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2EA6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2CD6">
      <w:start w:val="3"/>
      <w:numFmt w:val="decimal"/>
      <w:lvlText w:val="1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78D4"/>
    <w:multiLevelType w:val="hybridMultilevel"/>
    <w:tmpl w:val="00001049"/>
    <w:lvl w:ilvl="0" w:tplc="0000086A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6479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109D053C"/>
    <w:multiLevelType w:val="hybridMultilevel"/>
    <w:tmpl w:val="34D65EA8"/>
    <w:lvl w:ilvl="0" w:tplc="A89CED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5B468B"/>
    <w:multiLevelType w:val="multilevel"/>
    <w:tmpl w:val="FDA68B28"/>
    <w:lvl w:ilvl="0">
      <w:start w:val="29"/>
      <w:numFmt w:val="decimal"/>
      <w:lvlText w:val="%1"/>
      <w:lvlJc w:val="left"/>
      <w:pPr>
        <w:ind w:left="1296" w:hanging="1296"/>
      </w:pPr>
      <w:rPr>
        <w:rFonts w:ascii="Times New Roman" w:hAnsi="Times New Roman" w:cs="Times New Roman" w:hint="default"/>
      </w:rPr>
    </w:lvl>
    <w:lvl w:ilvl="1">
      <w:start w:val="12"/>
      <w:numFmt w:val="decimal"/>
      <w:lvlText w:val="%1.%2"/>
      <w:lvlJc w:val="left"/>
      <w:pPr>
        <w:ind w:left="1656" w:hanging="1296"/>
      </w:pPr>
      <w:rPr>
        <w:rFonts w:ascii="Times New Roman" w:hAnsi="Times New Roman" w:cs="Times New Roman" w:hint="default"/>
      </w:rPr>
    </w:lvl>
    <w:lvl w:ilvl="2">
      <w:start w:val="2012"/>
      <w:numFmt w:val="decimal"/>
      <w:lvlText w:val="%1.%2.%3"/>
      <w:lvlJc w:val="left"/>
      <w:pPr>
        <w:ind w:left="2016" w:hanging="1296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2376" w:hanging="1296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36" w:hanging="1296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ascii="Times New Roman" w:hAnsi="Times New Roman" w:cs="Times New Roman" w:hint="default"/>
      </w:rPr>
    </w:lvl>
  </w:abstractNum>
  <w:abstractNum w:abstractNumId="8">
    <w:nsid w:val="14C04D0C"/>
    <w:multiLevelType w:val="hybridMultilevel"/>
    <w:tmpl w:val="B03C8AC4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9">
    <w:nsid w:val="1F703AE4"/>
    <w:multiLevelType w:val="hybridMultilevel"/>
    <w:tmpl w:val="639EFA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016D9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u w:val="single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3EE0FDF"/>
    <w:multiLevelType w:val="hybridMultilevel"/>
    <w:tmpl w:val="FEDAB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F11D0C"/>
    <w:multiLevelType w:val="hybridMultilevel"/>
    <w:tmpl w:val="BFAA760A"/>
    <w:lvl w:ilvl="0" w:tplc="DD882BA2">
      <w:start w:val="1"/>
      <w:numFmt w:val="bullet"/>
      <w:lvlText w:val=""/>
      <w:lvlJc w:val="left"/>
      <w:pPr>
        <w:tabs>
          <w:tab w:val="num" w:pos="1149"/>
        </w:tabs>
        <w:ind w:left="1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9"/>
        </w:tabs>
        <w:ind w:left="1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9"/>
        </w:tabs>
        <w:ind w:left="2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9"/>
        </w:tabs>
        <w:ind w:left="3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9"/>
        </w:tabs>
        <w:ind w:left="4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9"/>
        </w:tabs>
        <w:ind w:left="4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9"/>
        </w:tabs>
        <w:ind w:left="5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9"/>
        </w:tabs>
        <w:ind w:left="6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9"/>
        </w:tabs>
        <w:ind w:left="6909" w:hanging="360"/>
      </w:pPr>
      <w:rPr>
        <w:rFonts w:ascii="Wingdings" w:hAnsi="Wingdings" w:hint="default"/>
      </w:rPr>
    </w:lvl>
  </w:abstractNum>
  <w:abstractNum w:abstractNumId="12">
    <w:nsid w:val="2D5A061E"/>
    <w:multiLevelType w:val="hybridMultilevel"/>
    <w:tmpl w:val="9F400AE0"/>
    <w:lvl w:ilvl="0" w:tplc="BD1689AA">
      <w:start w:val="1"/>
      <w:numFmt w:val="bullet"/>
      <w:lvlText w:val="-"/>
      <w:lvlJc w:val="left"/>
      <w:pPr>
        <w:ind w:left="128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3">
    <w:nsid w:val="33270FA7"/>
    <w:multiLevelType w:val="hybridMultilevel"/>
    <w:tmpl w:val="DECE09EE"/>
    <w:lvl w:ilvl="0" w:tplc="4914E7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6B3D09"/>
    <w:multiLevelType w:val="hybridMultilevel"/>
    <w:tmpl w:val="5DC824B0"/>
    <w:lvl w:ilvl="0" w:tplc="FFFFFFFF">
      <w:start w:val="1"/>
      <w:numFmt w:val="bullet"/>
      <w:lvlText w:val=""/>
      <w:lvlJc w:val="left"/>
      <w:pPr>
        <w:tabs>
          <w:tab w:val="num" w:pos="975"/>
        </w:tabs>
        <w:ind w:left="975" w:hanging="255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51"/>
        </w:tabs>
        <w:ind w:left="1451" w:hanging="360"/>
      </w:pPr>
      <w:rPr>
        <w:rFonts w:ascii="Courier New" w:hAnsi="Courier New" w:cs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71"/>
        </w:tabs>
        <w:ind w:left="217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91"/>
        </w:tabs>
        <w:ind w:left="289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11"/>
        </w:tabs>
        <w:ind w:left="3611" w:hanging="360"/>
      </w:pPr>
      <w:rPr>
        <w:rFonts w:ascii="Courier New" w:hAnsi="Courier New" w:cs="Wingdings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31"/>
        </w:tabs>
        <w:ind w:left="433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51"/>
        </w:tabs>
        <w:ind w:left="505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71"/>
        </w:tabs>
        <w:ind w:left="5771" w:hanging="360"/>
      </w:pPr>
      <w:rPr>
        <w:rFonts w:ascii="Courier New" w:hAnsi="Courier New" w:cs="Wingdings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91"/>
        </w:tabs>
        <w:ind w:left="6491" w:hanging="360"/>
      </w:pPr>
      <w:rPr>
        <w:rFonts w:ascii="Wingdings" w:hAnsi="Wingdings" w:hint="default"/>
      </w:rPr>
    </w:lvl>
  </w:abstractNum>
  <w:abstractNum w:abstractNumId="15">
    <w:nsid w:val="491B6435"/>
    <w:multiLevelType w:val="hybridMultilevel"/>
    <w:tmpl w:val="1714C4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0D656D2"/>
    <w:multiLevelType w:val="hybridMultilevel"/>
    <w:tmpl w:val="18C47F24"/>
    <w:lvl w:ilvl="0" w:tplc="BD1689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5B7F607D"/>
    <w:multiLevelType w:val="hybridMultilevel"/>
    <w:tmpl w:val="7C3801B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65402566"/>
    <w:multiLevelType w:val="hybridMultilevel"/>
    <w:tmpl w:val="A510E150"/>
    <w:lvl w:ilvl="0" w:tplc="DD882BA2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69232C9E"/>
    <w:multiLevelType w:val="hybridMultilevel"/>
    <w:tmpl w:val="CB1EC9D8"/>
    <w:lvl w:ilvl="0" w:tplc="DD882BA2">
      <w:start w:val="1"/>
      <w:numFmt w:val="bullet"/>
      <w:lvlText w:val=""/>
      <w:lvlJc w:val="left"/>
      <w:pPr>
        <w:tabs>
          <w:tab w:val="num" w:pos="1149"/>
        </w:tabs>
        <w:ind w:left="1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9"/>
        </w:tabs>
        <w:ind w:left="1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9"/>
        </w:tabs>
        <w:ind w:left="2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9"/>
        </w:tabs>
        <w:ind w:left="3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9"/>
        </w:tabs>
        <w:ind w:left="4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9"/>
        </w:tabs>
        <w:ind w:left="4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9"/>
        </w:tabs>
        <w:ind w:left="5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9"/>
        </w:tabs>
        <w:ind w:left="6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9"/>
        </w:tabs>
        <w:ind w:left="6909" w:hanging="360"/>
      </w:pPr>
      <w:rPr>
        <w:rFonts w:ascii="Wingdings" w:hAnsi="Wingdings" w:hint="default"/>
      </w:rPr>
    </w:lvl>
  </w:abstractNum>
  <w:abstractNum w:abstractNumId="20">
    <w:nsid w:val="7B16511D"/>
    <w:multiLevelType w:val="hybridMultilevel"/>
    <w:tmpl w:val="E4B6ADA2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9"/>
  </w:num>
  <w:num w:numId="6">
    <w:abstractNumId w:val="15"/>
  </w:num>
  <w:num w:numId="7">
    <w:abstractNumId w:val="16"/>
  </w:num>
  <w:num w:numId="8">
    <w:abstractNumId w:val="6"/>
  </w:num>
  <w:num w:numId="9">
    <w:abstractNumId w:val="14"/>
  </w:num>
  <w:num w:numId="10">
    <w:abstractNumId w:val="17"/>
  </w:num>
  <w:num w:numId="11">
    <w:abstractNumId w:val="13"/>
  </w:num>
  <w:num w:numId="12">
    <w:abstractNumId w:val="8"/>
  </w:num>
  <w:num w:numId="13">
    <w:abstractNumId w:val="20"/>
  </w:num>
  <w:num w:numId="1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2"/>
  </w:num>
  <w:num w:numId="19">
    <w:abstractNumId w:val="7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575F"/>
    <w:rsid w:val="00022CD7"/>
    <w:rsid w:val="0002739C"/>
    <w:rsid w:val="00041F8B"/>
    <w:rsid w:val="00043460"/>
    <w:rsid w:val="000609C7"/>
    <w:rsid w:val="000A023C"/>
    <w:rsid w:val="000A0486"/>
    <w:rsid w:val="000A229E"/>
    <w:rsid w:val="000A2A3F"/>
    <w:rsid w:val="000B0AB9"/>
    <w:rsid w:val="000B2B26"/>
    <w:rsid w:val="000E2370"/>
    <w:rsid w:val="000E6026"/>
    <w:rsid w:val="001001D7"/>
    <w:rsid w:val="00120AFF"/>
    <w:rsid w:val="00137472"/>
    <w:rsid w:val="00162A51"/>
    <w:rsid w:val="001671AB"/>
    <w:rsid w:val="001747B4"/>
    <w:rsid w:val="00185AF1"/>
    <w:rsid w:val="001B1043"/>
    <w:rsid w:val="001B55DC"/>
    <w:rsid w:val="001D6FDA"/>
    <w:rsid w:val="00200E9E"/>
    <w:rsid w:val="002122F5"/>
    <w:rsid w:val="002250BD"/>
    <w:rsid w:val="00225559"/>
    <w:rsid w:val="0023644A"/>
    <w:rsid w:val="00246105"/>
    <w:rsid w:val="00261FC3"/>
    <w:rsid w:val="0029044D"/>
    <w:rsid w:val="00297319"/>
    <w:rsid w:val="002A0888"/>
    <w:rsid w:val="002A7C27"/>
    <w:rsid w:val="002B4E85"/>
    <w:rsid w:val="002C276C"/>
    <w:rsid w:val="002E0888"/>
    <w:rsid w:val="003016FB"/>
    <w:rsid w:val="0033525F"/>
    <w:rsid w:val="00362894"/>
    <w:rsid w:val="0036428F"/>
    <w:rsid w:val="003705A9"/>
    <w:rsid w:val="00375A30"/>
    <w:rsid w:val="003921F6"/>
    <w:rsid w:val="00394D33"/>
    <w:rsid w:val="003A20C4"/>
    <w:rsid w:val="003B7F4C"/>
    <w:rsid w:val="003C6B48"/>
    <w:rsid w:val="003F0837"/>
    <w:rsid w:val="00413331"/>
    <w:rsid w:val="00430865"/>
    <w:rsid w:val="00446DB0"/>
    <w:rsid w:val="00451A4E"/>
    <w:rsid w:val="00453349"/>
    <w:rsid w:val="004672C6"/>
    <w:rsid w:val="00473AAF"/>
    <w:rsid w:val="00490CA3"/>
    <w:rsid w:val="00495E2C"/>
    <w:rsid w:val="004A6700"/>
    <w:rsid w:val="004A7EDB"/>
    <w:rsid w:val="004C3352"/>
    <w:rsid w:val="004E3CCA"/>
    <w:rsid w:val="004F7CF2"/>
    <w:rsid w:val="00536DB8"/>
    <w:rsid w:val="00580814"/>
    <w:rsid w:val="005809A9"/>
    <w:rsid w:val="00581362"/>
    <w:rsid w:val="00593D6B"/>
    <w:rsid w:val="005A7C36"/>
    <w:rsid w:val="005B52CD"/>
    <w:rsid w:val="005E6D43"/>
    <w:rsid w:val="005E7CEE"/>
    <w:rsid w:val="006039AB"/>
    <w:rsid w:val="00607753"/>
    <w:rsid w:val="00630CC2"/>
    <w:rsid w:val="006413B0"/>
    <w:rsid w:val="00656323"/>
    <w:rsid w:val="0066575F"/>
    <w:rsid w:val="0067767F"/>
    <w:rsid w:val="006A406C"/>
    <w:rsid w:val="006B58E1"/>
    <w:rsid w:val="006D1237"/>
    <w:rsid w:val="006F229B"/>
    <w:rsid w:val="006F2E87"/>
    <w:rsid w:val="006F4092"/>
    <w:rsid w:val="006F59D8"/>
    <w:rsid w:val="006F7A95"/>
    <w:rsid w:val="00704DAC"/>
    <w:rsid w:val="0070570E"/>
    <w:rsid w:val="00707ACE"/>
    <w:rsid w:val="00711AB9"/>
    <w:rsid w:val="00714727"/>
    <w:rsid w:val="007575DF"/>
    <w:rsid w:val="00760F58"/>
    <w:rsid w:val="00764212"/>
    <w:rsid w:val="00766837"/>
    <w:rsid w:val="00770837"/>
    <w:rsid w:val="007811B5"/>
    <w:rsid w:val="00792005"/>
    <w:rsid w:val="007A0BBC"/>
    <w:rsid w:val="007B6C7D"/>
    <w:rsid w:val="007C1B08"/>
    <w:rsid w:val="007D173D"/>
    <w:rsid w:val="007D2674"/>
    <w:rsid w:val="007D2900"/>
    <w:rsid w:val="0080017A"/>
    <w:rsid w:val="008048C9"/>
    <w:rsid w:val="00816007"/>
    <w:rsid w:val="00827339"/>
    <w:rsid w:val="0083149E"/>
    <w:rsid w:val="008374E8"/>
    <w:rsid w:val="0084195B"/>
    <w:rsid w:val="00845A35"/>
    <w:rsid w:val="008535E9"/>
    <w:rsid w:val="00870678"/>
    <w:rsid w:val="00884953"/>
    <w:rsid w:val="00894B7F"/>
    <w:rsid w:val="008A19EA"/>
    <w:rsid w:val="008D78F0"/>
    <w:rsid w:val="008E14B1"/>
    <w:rsid w:val="00913C9C"/>
    <w:rsid w:val="00916B99"/>
    <w:rsid w:val="00933F12"/>
    <w:rsid w:val="00935C58"/>
    <w:rsid w:val="00945AA1"/>
    <w:rsid w:val="00952759"/>
    <w:rsid w:val="00960743"/>
    <w:rsid w:val="00963DB8"/>
    <w:rsid w:val="009657E3"/>
    <w:rsid w:val="009829FF"/>
    <w:rsid w:val="009938F7"/>
    <w:rsid w:val="0099519C"/>
    <w:rsid w:val="0099686E"/>
    <w:rsid w:val="009C3AC8"/>
    <w:rsid w:val="009C4677"/>
    <w:rsid w:val="009C630A"/>
    <w:rsid w:val="009C6739"/>
    <w:rsid w:val="009D2A8A"/>
    <w:rsid w:val="009E7268"/>
    <w:rsid w:val="009F4D0E"/>
    <w:rsid w:val="009F7816"/>
    <w:rsid w:val="00A06FD7"/>
    <w:rsid w:val="00A169A9"/>
    <w:rsid w:val="00A304E5"/>
    <w:rsid w:val="00A413E8"/>
    <w:rsid w:val="00A661AE"/>
    <w:rsid w:val="00A73A59"/>
    <w:rsid w:val="00A7528E"/>
    <w:rsid w:val="00A922F3"/>
    <w:rsid w:val="00AC6DD8"/>
    <w:rsid w:val="00AD0A6A"/>
    <w:rsid w:val="00AD1C0B"/>
    <w:rsid w:val="00AE411F"/>
    <w:rsid w:val="00AE773D"/>
    <w:rsid w:val="00B04BFC"/>
    <w:rsid w:val="00B121EA"/>
    <w:rsid w:val="00B30331"/>
    <w:rsid w:val="00B30D8F"/>
    <w:rsid w:val="00B329A5"/>
    <w:rsid w:val="00B429B0"/>
    <w:rsid w:val="00B443C4"/>
    <w:rsid w:val="00B47749"/>
    <w:rsid w:val="00B966EE"/>
    <w:rsid w:val="00BA057D"/>
    <w:rsid w:val="00BC7BBB"/>
    <w:rsid w:val="00BD2729"/>
    <w:rsid w:val="00BE2DE2"/>
    <w:rsid w:val="00BE7D7F"/>
    <w:rsid w:val="00BF5336"/>
    <w:rsid w:val="00C14596"/>
    <w:rsid w:val="00C41839"/>
    <w:rsid w:val="00C440C6"/>
    <w:rsid w:val="00C52D66"/>
    <w:rsid w:val="00C53A63"/>
    <w:rsid w:val="00C63056"/>
    <w:rsid w:val="00C65D76"/>
    <w:rsid w:val="00C764E2"/>
    <w:rsid w:val="00C90FB1"/>
    <w:rsid w:val="00C927BE"/>
    <w:rsid w:val="00CA0AFD"/>
    <w:rsid w:val="00CA40E6"/>
    <w:rsid w:val="00CA7E21"/>
    <w:rsid w:val="00CB2FA5"/>
    <w:rsid w:val="00CB474D"/>
    <w:rsid w:val="00CB729E"/>
    <w:rsid w:val="00CC5001"/>
    <w:rsid w:val="00D03CFF"/>
    <w:rsid w:val="00D15E5E"/>
    <w:rsid w:val="00D24740"/>
    <w:rsid w:val="00D42FBF"/>
    <w:rsid w:val="00D458B4"/>
    <w:rsid w:val="00D60976"/>
    <w:rsid w:val="00D70882"/>
    <w:rsid w:val="00D90F7B"/>
    <w:rsid w:val="00D9285E"/>
    <w:rsid w:val="00DB0B1E"/>
    <w:rsid w:val="00DB0E46"/>
    <w:rsid w:val="00DB5550"/>
    <w:rsid w:val="00DC1FBE"/>
    <w:rsid w:val="00DD1AF7"/>
    <w:rsid w:val="00DD56ED"/>
    <w:rsid w:val="00DE56EE"/>
    <w:rsid w:val="00DE6AF5"/>
    <w:rsid w:val="00DF18CA"/>
    <w:rsid w:val="00DF3C55"/>
    <w:rsid w:val="00E058D8"/>
    <w:rsid w:val="00E05CC7"/>
    <w:rsid w:val="00E204D7"/>
    <w:rsid w:val="00E3502D"/>
    <w:rsid w:val="00E5627A"/>
    <w:rsid w:val="00E56B29"/>
    <w:rsid w:val="00E734CB"/>
    <w:rsid w:val="00E74874"/>
    <w:rsid w:val="00E75D4B"/>
    <w:rsid w:val="00EA1C0F"/>
    <w:rsid w:val="00EC11E5"/>
    <w:rsid w:val="00EC433A"/>
    <w:rsid w:val="00EF2ED6"/>
    <w:rsid w:val="00F0146F"/>
    <w:rsid w:val="00F07B25"/>
    <w:rsid w:val="00F1056A"/>
    <w:rsid w:val="00F157C6"/>
    <w:rsid w:val="00F15D63"/>
    <w:rsid w:val="00F23476"/>
    <w:rsid w:val="00F42BB8"/>
    <w:rsid w:val="00F55503"/>
    <w:rsid w:val="00F6194D"/>
    <w:rsid w:val="00F64E88"/>
    <w:rsid w:val="00F75CA1"/>
    <w:rsid w:val="00F8453F"/>
    <w:rsid w:val="00F866B0"/>
    <w:rsid w:val="00FA2824"/>
    <w:rsid w:val="00FA6DCC"/>
    <w:rsid w:val="00FB768E"/>
    <w:rsid w:val="00FC113F"/>
    <w:rsid w:val="00FC71EB"/>
    <w:rsid w:val="00FE5135"/>
    <w:rsid w:val="00FF33D1"/>
    <w:rsid w:val="00FF7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44A"/>
    <w:pPr>
      <w:spacing w:after="200" w:line="276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qFormat/>
    <w:rsid w:val="003705A9"/>
    <w:pPr>
      <w:keepNext/>
      <w:jc w:val="center"/>
      <w:outlineLvl w:val="0"/>
    </w:pPr>
    <w:rPr>
      <w:rFonts w:ascii="Times New Roman" w:hAnsi="Times New Roman"/>
      <w:b/>
      <w:bCs/>
      <w:kern w:val="32"/>
      <w:sz w:val="28"/>
      <w:szCs w:val="32"/>
      <w:lang/>
    </w:rPr>
  </w:style>
  <w:style w:type="paragraph" w:styleId="2">
    <w:name w:val="heading 2"/>
    <w:basedOn w:val="a"/>
    <w:next w:val="a"/>
    <w:link w:val="20"/>
    <w:uiPriority w:val="9"/>
    <w:unhideWhenUsed/>
    <w:qFormat/>
    <w:rsid w:val="003705A9"/>
    <w:pPr>
      <w:keepNext/>
      <w:spacing w:before="240" w:after="60"/>
      <w:jc w:val="center"/>
      <w:outlineLvl w:val="1"/>
    </w:pPr>
    <w:rPr>
      <w:rFonts w:ascii="Times New Roman" w:hAnsi="Times New Roman"/>
      <w:b/>
      <w:bCs/>
      <w:iCs/>
      <w:sz w:val="28"/>
      <w:szCs w:val="28"/>
      <w:lang/>
    </w:rPr>
  </w:style>
  <w:style w:type="paragraph" w:styleId="4">
    <w:name w:val="heading 4"/>
    <w:basedOn w:val="a"/>
    <w:next w:val="a"/>
    <w:link w:val="40"/>
    <w:uiPriority w:val="9"/>
    <w:unhideWhenUsed/>
    <w:qFormat/>
    <w:rsid w:val="00FE5135"/>
    <w:pPr>
      <w:keepNext/>
      <w:spacing w:before="360" w:after="240"/>
      <w:jc w:val="center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705A9"/>
    <w:rPr>
      <w:rFonts w:ascii="Times New Roman" w:eastAsia="Times New Roman" w:hAnsi="Times New Roman"/>
      <w:b/>
      <w:bCs/>
      <w:kern w:val="32"/>
      <w:sz w:val="28"/>
      <w:szCs w:val="32"/>
      <w:lang w:eastAsia="en-US"/>
    </w:rPr>
  </w:style>
  <w:style w:type="character" w:customStyle="1" w:styleId="20">
    <w:name w:val="Заголовок 2 Знак"/>
    <w:link w:val="2"/>
    <w:uiPriority w:val="9"/>
    <w:rsid w:val="003705A9"/>
    <w:rPr>
      <w:rFonts w:ascii="Times New Roman" w:eastAsia="Times New Roman" w:hAnsi="Times New Roman"/>
      <w:b/>
      <w:bCs/>
      <w:iCs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FE513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header"/>
    <w:basedOn w:val="a"/>
    <w:link w:val="a4"/>
    <w:unhideWhenUsed/>
    <w:rsid w:val="00CA7E2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A7E21"/>
    <w:rPr>
      <w:sz w:val="22"/>
      <w:szCs w:val="22"/>
      <w:lang w:val="en-US" w:eastAsia="en-US"/>
    </w:rPr>
  </w:style>
  <w:style w:type="paragraph" w:styleId="a5">
    <w:name w:val="footer"/>
    <w:basedOn w:val="a"/>
    <w:link w:val="a6"/>
    <w:uiPriority w:val="99"/>
    <w:unhideWhenUsed/>
    <w:rsid w:val="000B0AB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B0AB9"/>
    <w:rPr>
      <w:sz w:val="22"/>
      <w:szCs w:val="22"/>
      <w:lang w:val="en-US" w:eastAsia="en-US"/>
    </w:rPr>
  </w:style>
  <w:style w:type="paragraph" w:customStyle="1" w:styleId="a7">
    <w:name w:val=" Знак Знак Знак Знак"/>
    <w:basedOn w:val="a"/>
    <w:rsid w:val="00A413E8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ConsPlusNonformat">
    <w:name w:val="ConsPlusNonformat"/>
    <w:rsid w:val="00A413E8"/>
    <w:pPr>
      <w:widowControl w:val="0"/>
      <w:autoSpaceDE w:val="0"/>
      <w:autoSpaceDN w:val="0"/>
      <w:adjustRightInd w:val="0"/>
    </w:pPr>
    <w:rPr>
      <w:rFonts w:ascii="Courier New" w:hAnsi="Courier New" w:cs="Courier New"/>
      <w:color w:val="000000"/>
      <w:w w:val="90"/>
      <w:sz w:val="28"/>
      <w:szCs w:val="28"/>
    </w:rPr>
  </w:style>
  <w:style w:type="paragraph" w:customStyle="1" w:styleId="ConsPlusTitle">
    <w:name w:val="ConsPlusTitle"/>
    <w:rsid w:val="00A413E8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color w:val="000000"/>
      <w:w w:val="90"/>
      <w:sz w:val="28"/>
      <w:szCs w:val="28"/>
    </w:rPr>
  </w:style>
  <w:style w:type="character" w:styleId="a8">
    <w:name w:val="page number"/>
    <w:basedOn w:val="a0"/>
    <w:rsid w:val="00A413E8"/>
  </w:style>
  <w:style w:type="paragraph" w:styleId="a9">
    <w:name w:val="Body Text"/>
    <w:basedOn w:val="a"/>
    <w:link w:val="aa"/>
    <w:rsid w:val="00A413E8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24"/>
      <w:szCs w:val="24"/>
      <w:lang w:val="ru-RU" w:eastAsia="ar-SA"/>
    </w:rPr>
  </w:style>
  <w:style w:type="character" w:customStyle="1" w:styleId="aa">
    <w:name w:val="Основной текст Знак"/>
    <w:basedOn w:val="a0"/>
    <w:link w:val="a9"/>
    <w:rsid w:val="00A413E8"/>
    <w:rPr>
      <w:rFonts w:ascii="Times New Roman" w:eastAsia="Lucida Sans Unicode" w:hAnsi="Times New Roman"/>
      <w:sz w:val="24"/>
      <w:szCs w:val="24"/>
      <w:lang w:eastAsia="ar-SA"/>
    </w:rPr>
  </w:style>
  <w:style w:type="paragraph" w:styleId="ab">
    <w:name w:val="Body Text Indent"/>
    <w:basedOn w:val="a9"/>
    <w:link w:val="ac"/>
    <w:rsid w:val="00A413E8"/>
    <w:pPr>
      <w:ind w:left="283"/>
    </w:pPr>
  </w:style>
  <w:style w:type="character" w:customStyle="1" w:styleId="ac">
    <w:name w:val="Основной текст с отступом Знак"/>
    <w:basedOn w:val="a0"/>
    <w:link w:val="ab"/>
    <w:rsid w:val="00A413E8"/>
    <w:rPr>
      <w:rFonts w:ascii="Times New Roman" w:eastAsia="Lucida Sans Unicode" w:hAnsi="Times New Roman"/>
      <w:sz w:val="24"/>
      <w:szCs w:val="24"/>
      <w:lang w:eastAsia="ar-SA"/>
    </w:rPr>
  </w:style>
  <w:style w:type="paragraph" w:styleId="ad">
    <w:name w:val="Normal (Web)"/>
    <w:aliases w:val="Обычный (Web)"/>
    <w:basedOn w:val="a"/>
    <w:qFormat/>
    <w:rsid w:val="00A413E8"/>
    <w:pPr>
      <w:widowControl w:val="0"/>
      <w:suppressAutoHyphens/>
      <w:spacing w:before="100" w:after="100" w:line="240" w:lineRule="auto"/>
    </w:pPr>
    <w:rPr>
      <w:rFonts w:ascii="Helvetica" w:eastAsia="Lucida Sans Unicode" w:hAnsi="Helvetica"/>
      <w:sz w:val="24"/>
      <w:szCs w:val="24"/>
      <w:lang w:val="ru-RU" w:eastAsia="ar-SA"/>
    </w:rPr>
  </w:style>
  <w:style w:type="character" w:styleId="ae">
    <w:name w:val="Hyperlink"/>
    <w:basedOn w:val="a0"/>
    <w:uiPriority w:val="99"/>
    <w:rsid w:val="00A413E8"/>
    <w:rPr>
      <w:color w:val="0000FF"/>
      <w:u w:val="single"/>
    </w:rPr>
  </w:style>
  <w:style w:type="paragraph" w:styleId="af">
    <w:name w:val="footnote text"/>
    <w:basedOn w:val="a"/>
    <w:link w:val="af0"/>
    <w:semiHidden/>
    <w:rsid w:val="00A413E8"/>
    <w:pPr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customStyle="1" w:styleId="af0">
    <w:name w:val="Текст сноски Знак"/>
    <w:basedOn w:val="a0"/>
    <w:link w:val="af"/>
    <w:semiHidden/>
    <w:rsid w:val="00A413E8"/>
    <w:rPr>
      <w:rFonts w:ascii="Times New Roman" w:hAnsi="Times New Roman"/>
    </w:rPr>
  </w:style>
  <w:style w:type="character" w:styleId="af1">
    <w:name w:val="footnote reference"/>
    <w:basedOn w:val="a0"/>
    <w:semiHidden/>
    <w:rsid w:val="00A413E8"/>
    <w:rPr>
      <w:vertAlign w:val="superscript"/>
    </w:rPr>
  </w:style>
  <w:style w:type="paragraph" w:styleId="21">
    <w:name w:val="List 2"/>
    <w:basedOn w:val="a"/>
    <w:rsid w:val="00A413E8"/>
    <w:pPr>
      <w:spacing w:after="0" w:line="240" w:lineRule="auto"/>
      <w:ind w:left="566" w:hanging="283"/>
    </w:pPr>
    <w:rPr>
      <w:rFonts w:ascii="Times New Roman" w:hAnsi="Times New Roman"/>
      <w:sz w:val="24"/>
      <w:szCs w:val="24"/>
      <w:lang w:val="ru-RU" w:eastAsia="ru-RU"/>
    </w:rPr>
  </w:style>
  <w:style w:type="paragraph" w:styleId="22">
    <w:name w:val="Body Text Indent 2"/>
    <w:basedOn w:val="a"/>
    <w:link w:val="23"/>
    <w:rsid w:val="00A413E8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3">
    <w:name w:val="Основной текст с отступом 2 Знак"/>
    <w:basedOn w:val="a0"/>
    <w:link w:val="22"/>
    <w:rsid w:val="00A413E8"/>
    <w:rPr>
      <w:rFonts w:ascii="Times New Roman" w:hAnsi="Times New Roman"/>
      <w:sz w:val="24"/>
      <w:szCs w:val="24"/>
    </w:rPr>
  </w:style>
  <w:style w:type="paragraph" w:styleId="24">
    <w:name w:val="Body Text 2"/>
    <w:basedOn w:val="a"/>
    <w:link w:val="25"/>
    <w:rsid w:val="00A413E8"/>
    <w:pPr>
      <w:spacing w:after="120" w:line="48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5">
    <w:name w:val="Основной текст 2 Знак"/>
    <w:basedOn w:val="a0"/>
    <w:link w:val="24"/>
    <w:rsid w:val="00A413E8"/>
    <w:rPr>
      <w:rFonts w:ascii="Times New Roman" w:hAnsi="Times New Roman"/>
      <w:sz w:val="24"/>
      <w:szCs w:val="24"/>
    </w:rPr>
  </w:style>
  <w:style w:type="paragraph" w:customStyle="1" w:styleId="26">
    <w:name w:val=" Знак2"/>
    <w:basedOn w:val="a"/>
    <w:rsid w:val="00A413E8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af2">
    <w:name w:val=" Знак Знак Знак"/>
    <w:basedOn w:val="a"/>
    <w:rsid w:val="00A413E8"/>
    <w:pPr>
      <w:spacing w:after="160" w:line="240" w:lineRule="exact"/>
    </w:pPr>
    <w:rPr>
      <w:rFonts w:ascii="Verdana" w:hAnsi="Verdana"/>
      <w:sz w:val="20"/>
      <w:szCs w:val="20"/>
      <w:lang w:val="ru-RU" w:eastAsia="ru-RU"/>
    </w:rPr>
  </w:style>
  <w:style w:type="paragraph" w:styleId="af3">
    <w:name w:val="Title"/>
    <w:basedOn w:val="a"/>
    <w:link w:val="af4"/>
    <w:qFormat/>
    <w:rsid w:val="00A413E8"/>
    <w:pPr>
      <w:spacing w:after="0" w:line="240" w:lineRule="auto"/>
      <w:jc w:val="center"/>
    </w:pPr>
    <w:rPr>
      <w:rFonts w:ascii="Times New Roman" w:hAnsi="Times New Roman"/>
      <w:sz w:val="24"/>
      <w:szCs w:val="20"/>
      <w:lang w:val="ru-RU" w:eastAsia="ru-RU"/>
    </w:rPr>
  </w:style>
  <w:style w:type="character" w:customStyle="1" w:styleId="af4">
    <w:name w:val="Название Знак"/>
    <w:basedOn w:val="a0"/>
    <w:link w:val="af3"/>
    <w:rsid w:val="00A413E8"/>
    <w:rPr>
      <w:rFonts w:ascii="Times New Roman" w:hAnsi="Times New Roman"/>
      <w:sz w:val="24"/>
    </w:rPr>
  </w:style>
  <w:style w:type="paragraph" w:styleId="af5">
    <w:name w:val="Plain Text"/>
    <w:basedOn w:val="a"/>
    <w:link w:val="af6"/>
    <w:rsid w:val="00A413E8"/>
    <w:pPr>
      <w:spacing w:after="0" w:line="240" w:lineRule="auto"/>
    </w:pPr>
    <w:rPr>
      <w:rFonts w:ascii="Courier New" w:hAnsi="Courier New"/>
      <w:sz w:val="20"/>
      <w:szCs w:val="20"/>
      <w:lang w:val="ru-RU" w:eastAsia="ru-RU"/>
    </w:rPr>
  </w:style>
  <w:style w:type="character" w:customStyle="1" w:styleId="af6">
    <w:name w:val="Текст Знак"/>
    <w:basedOn w:val="a0"/>
    <w:link w:val="af5"/>
    <w:rsid w:val="00A413E8"/>
    <w:rPr>
      <w:rFonts w:ascii="Courier New" w:hAnsi="Courier New"/>
    </w:rPr>
  </w:style>
  <w:style w:type="paragraph" w:styleId="af7">
    <w:name w:val="List Paragraph"/>
    <w:basedOn w:val="a"/>
    <w:qFormat/>
    <w:rsid w:val="00A413E8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ConsPlusNormal">
    <w:name w:val="ConsPlusNormal"/>
    <w:rsid w:val="00A413E8"/>
    <w:pPr>
      <w:widowControl w:val="0"/>
      <w:suppressAutoHyphens/>
      <w:autoSpaceDE w:val="0"/>
      <w:ind w:firstLine="720"/>
    </w:pPr>
    <w:rPr>
      <w:rFonts w:ascii="Arial" w:eastAsia="Arial" w:hAnsi="Arial" w:cs="Arial"/>
      <w:color w:val="000000"/>
      <w:w w:val="90"/>
      <w:sz w:val="28"/>
      <w:szCs w:val="28"/>
      <w:lang w:eastAsia="ar-SA"/>
    </w:rPr>
  </w:style>
  <w:style w:type="character" w:customStyle="1" w:styleId="3">
    <w:name w:val=" Знак Знак3"/>
    <w:basedOn w:val="a0"/>
    <w:locked/>
    <w:rsid w:val="00A413E8"/>
    <w:rPr>
      <w:rFonts w:ascii="Courier New" w:hAnsi="Courier New" w:cs="Courier New"/>
      <w:lang w:val="ru-RU" w:eastAsia="ru-RU"/>
    </w:rPr>
  </w:style>
  <w:style w:type="character" w:styleId="af8">
    <w:name w:val="annotation reference"/>
    <w:basedOn w:val="a0"/>
    <w:semiHidden/>
    <w:rsid w:val="00A413E8"/>
    <w:rPr>
      <w:sz w:val="16"/>
      <w:szCs w:val="16"/>
    </w:rPr>
  </w:style>
  <w:style w:type="paragraph" w:styleId="af9">
    <w:name w:val="annotation text"/>
    <w:basedOn w:val="a"/>
    <w:link w:val="afa"/>
    <w:semiHidden/>
    <w:rsid w:val="00A413E8"/>
    <w:pPr>
      <w:spacing w:after="0" w:line="240" w:lineRule="auto"/>
    </w:pPr>
    <w:rPr>
      <w:rFonts w:ascii="Times New Roman" w:hAnsi="Times New Roman"/>
      <w:color w:val="000000"/>
      <w:w w:val="9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0"/>
    <w:link w:val="af9"/>
    <w:semiHidden/>
    <w:rsid w:val="00A413E8"/>
    <w:rPr>
      <w:rFonts w:ascii="Times New Roman" w:hAnsi="Times New Roman"/>
      <w:color w:val="000000"/>
      <w:w w:val="90"/>
    </w:rPr>
  </w:style>
  <w:style w:type="paragraph" w:styleId="afb">
    <w:name w:val="annotation subject"/>
    <w:basedOn w:val="af9"/>
    <w:next w:val="af9"/>
    <w:link w:val="afc"/>
    <w:semiHidden/>
    <w:rsid w:val="00A413E8"/>
    <w:rPr>
      <w:b/>
      <w:bCs/>
    </w:rPr>
  </w:style>
  <w:style w:type="character" w:customStyle="1" w:styleId="afc">
    <w:name w:val="Тема примечания Знак"/>
    <w:basedOn w:val="afa"/>
    <w:link w:val="afb"/>
    <w:semiHidden/>
    <w:rsid w:val="00A413E8"/>
    <w:rPr>
      <w:b/>
      <w:bCs/>
    </w:rPr>
  </w:style>
  <w:style w:type="paragraph" w:styleId="afd">
    <w:name w:val="Balloon Text"/>
    <w:basedOn w:val="a"/>
    <w:link w:val="afe"/>
    <w:semiHidden/>
    <w:rsid w:val="00A413E8"/>
    <w:pPr>
      <w:spacing w:after="0" w:line="240" w:lineRule="auto"/>
    </w:pPr>
    <w:rPr>
      <w:rFonts w:ascii="Tahoma" w:hAnsi="Tahoma" w:cs="Tahoma"/>
      <w:color w:val="000000"/>
      <w:w w:val="90"/>
      <w:sz w:val="16"/>
      <w:szCs w:val="16"/>
      <w:lang w:val="ru-RU" w:eastAsia="ru-RU"/>
    </w:rPr>
  </w:style>
  <w:style w:type="character" w:customStyle="1" w:styleId="afe">
    <w:name w:val="Текст выноски Знак"/>
    <w:basedOn w:val="a0"/>
    <w:link w:val="afd"/>
    <w:semiHidden/>
    <w:rsid w:val="00A413E8"/>
    <w:rPr>
      <w:rFonts w:ascii="Tahoma" w:hAnsi="Tahoma" w:cs="Tahoma"/>
      <w:color w:val="000000"/>
      <w:w w:val="90"/>
      <w:sz w:val="16"/>
      <w:szCs w:val="16"/>
    </w:rPr>
  </w:style>
  <w:style w:type="table" w:styleId="aff">
    <w:name w:val="Table Grid"/>
    <w:basedOn w:val="a1"/>
    <w:rsid w:val="00A413E8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Список 21"/>
    <w:basedOn w:val="a"/>
    <w:uiPriority w:val="99"/>
    <w:rsid w:val="00A413E8"/>
    <w:pPr>
      <w:suppressAutoHyphens/>
      <w:spacing w:after="0" w:line="240" w:lineRule="auto"/>
      <w:ind w:left="566" w:hanging="283"/>
    </w:pPr>
    <w:rPr>
      <w:rFonts w:ascii="Arial" w:hAnsi="Arial" w:cs="Arial"/>
      <w:sz w:val="24"/>
      <w:szCs w:val="24"/>
      <w:lang w:val="ru-RU" w:eastAsia="ar-SA"/>
    </w:rPr>
  </w:style>
  <w:style w:type="character" w:styleId="aff0">
    <w:name w:val="Strong"/>
    <w:basedOn w:val="a0"/>
    <w:qFormat/>
    <w:rsid w:val="00A413E8"/>
    <w:rPr>
      <w:b/>
      <w:bCs/>
    </w:rPr>
  </w:style>
  <w:style w:type="paragraph" w:customStyle="1" w:styleId="ConsTitle">
    <w:name w:val="ConsTitle"/>
    <w:rsid w:val="00A413E8"/>
    <w:pPr>
      <w:widowControl w:val="0"/>
      <w:autoSpaceDE w:val="0"/>
      <w:autoSpaceDN w:val="0"/>
      <w:adjustRightInd w:val="0"/>
    </w:pPr>
    <w:rPr>
      <w:rFonts w:ascii="Arial" w:hAnsi="Arial" w:cs="Arial"/>
      <w:b/>
      <w:bCs/>
      <w:color w:val="000000"/>
      <w:w w:val="90"/>
      <w:sz w:val="16"/>
      <w:szCs w:val="16"/>
    </w:rPr>
  </w:style>
  <w:style w:type="character" w:customStyle="1" w:styleId="27">
    <w:name w:val="Заголовок №2"/>
    <w:basedOn w:val="a0"/>
    <w:rsid w:val="00A413E8"/>
    <w:rPr>
      <w:rFonts w:ascii="Times New Roman" w:hAnsi="Times New Roman" w:cs="Times New Roman"/>
      <w:b/>
      <w:bCs/>
      <w:spacing w:val="0"/>
      <w:sz w:val="26"/>
      <w:szCs w:val="26"/>
    </w:rPr>
  </w:style>
  <w:style w:type="paragraph" w:customStyle="1" w:styleId="Default">
    <w:name w:val="Default"/>
    <w:rsid w:val="00A413E8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BodyText2">
    <w:name w:val="Body Text 2"/>
    <w:basedOn w:val="a"/>
    <w:rsid w:val="00A413E8"/>
    <w:pPr>
      <w:spacing w:after="0" w:line="240" w:lineRule="auto"/>
      <w:ind w:firstLine="709"/>
      <w:jc w:val="both"/>
    </w:pPr>
    <w:rPr>
      <w:rFonts w:ascii="Times New Roman" w:hAnsi="Times New Roman" w:cs="Courier New"/>
      <w:sz w:val="24"/>
      <w:szCs w:val="24"/>
      <w:lang w:val="ru-RU" w:eastAsia="ar-SA"/>
    </w:rPr>
  </w:style>
  <w:style w:type="paragraph" w:styleId="aff1">
    <w:name w:val="No Spacing"/>
    <w:uiPriority w:val="1"/>
    <w:qFormat/>
    <w:rsid w:val="00630CC2"/>
    <w:rPr>
      <w:rFonts w:eastAsia="Calibri"/>
      <w:sz w:val="22"/>
      <w:szCs w:val="22"/>
      <w:lang w:eastAsia="en-US"/>
    </w:rPr>
  </w:style>
  <w:style w:type="paragraph" w:customStyle="1" w:styleId="ListParagraph">
    <w:name w:val="List Paragraph"/>
    <w:basedOn w:val="a"/>
    <w:qFormat/>
    <w:rsid w:val="00711AB9"/>
    <w:pPr>
      <w:ind w:left="720"/>
      <w:contextualSpacing/>
    </w:pPr>
    <w:rPr>
      <w:lang w:val="ru-RU"/>
    </w:rPr>
  </w:style>
  <w:style w:type="paragraph" w:styleId="aff2">
    <w:name w:val="TOC Heading"/>
    <w:basedOn w:val="1"/>
    <w:next w:val="a"/>
    <w:uiPriority w:val="39"/>
    <w:semiHidden/>
    <w:unhideWhenUsed/>
    <w:qFormat/>
    <w:rsid w:val="00952759"/>
    <w:pPr>
      <w:keepLines/>
      <w:spacing w:before="480" w:after="0"/>
      <w:jc w:val="left"/>
      <w:outlineLvl w:val="9"/>
    </w:pPr>
    <w:rPr>
      <w:rFonts w:ascii="Cambria" w:hAnsi="Cambria"/>
      <w:color w:val="365F91"/>
      <w:kern w:val="0"/>
      <w:szCs w:val="28"/>
      <w:lang w:val="ru-RU"/>
    </w:rPr>
  </w:style>
  <w:style w:type="paragraph" w:styleId="30">
    <w:name w:val="toc 3"/>
    <w:basedOn w:val="a"/>
    <w:next w:val="a"/>
    <w:autoRedefine/>
    <w:uiPriority w:val="39"/>
    <w:unhideWhenUsed/>
    <w:rsid w:val="00952759"/>
    <w:pPr>
      <w:ind w:left="440"/>
    </w:pPr>
  </w:style>
  <w:style w:type="paragraph" w:styleId="11">
    <w:name w:val="toc 1"/>
    <w:basedOn w:val="a"/>
    <w:next w:val="a"/>
    <w:autoRedefine/>
    <w:uiPriority w:val="39"/>
    <w:unhideWhenUsed/>
    <w:rsid w:val="00952759"/>
  </w:style>
  <w:style w:type="paragraph" w:customStyle="1" w:styleId="xl24">
    <w:name w:val="xl24"/>
    <w:basedOn w:val="a"/>
    <w:rsid w:val="003016FB"/>
    <w:pPr>
      <w:pBdr>
        <w:bottom w:val="single" w:sz="8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hAnsi="Times New Roman"/>
      <w:b/>
      <w:bCs/>
      <w:sz w:val="16"/>
      <w:szCs w:val="16"/>
      <w:lang w:val="ru-RU" w:eastAsia="ru-RU"/>
    </w:rPr>
  </w:style>
  <w:style w:type="paragraph" w:customStyle="1" w:styleId="xl96">
    <w:name w:val="xl96"/>
    <w:basedOn w:val="a"/>
    <w:rsid w:val="003016F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val="ru-RU" w:eastAsia="ru-RU"/>
    </w:rPr>
  </w:style>
  <w:style w:type="paragraph" w:customStyle="1" w:styleId="12">
    <w:name w:val="Без интервала1"/>
    <w:qFormat/>
    <w:rsid w:val="003016FB"/>
    <w:rPr>
      <w:rFonts w:ascii="Lucida Grande CY" w:eastAsia="Lucida Grande CY" w:hAnsi="Lucida Grande CY"/>
      <w:sz w:val="24"/>
      <w:szCs w:val="24"/>
      <w:lang w:eastAsia="en-US"/>
    </w:rPr>
  </w:style>
  <w:style w:type="character" w:customStyle="1" w:styleId="apple-style-span">
    <w:name w:val="apple-style-span"/>
    <w:basedOn w:val="a0"/>
    <w:rsid w:val="003016FB"/>
  </w:style>
  <w:style w:type="paragraph" w:customStyle="1" w:styleId="28">
    <w:name w:val="Абзац списка2"/>
    <w:basedOn w:val="a"/>
    <w:qFormat/>
    <w:rsid w:val="00FF7750"/>
    <w:pPr>
      <w:ind w:left="720"/>
      <w:contextualSpacing/>
    </w:pPr>
    <w:rPr>
      <w:lang w:val="ru-RU"/>
    </w:rPr>
  </w:style>
  <w:style w:type="character" w:customStyle="1" w:styleId="aff3">
    <w:name w:val="Сноска_"/>
    <w:link w:val="aff4"/>
    <w:rsid w:val="00F23476"/>
    <w:rPr>
      <w:spacing w:val="10"/>
      <w:sz w:val="25"/>
      <w:szCs w:val="25"/>
      <w:shd w:val="clear" w:color="auto" w:fill="FFFFFF"/>
    </w:rPr>
  </w:style>
  <w:style w:type="paragraph" w:customStyle="1" w:styleId="aff4">
    <w:name w:val="Сноска"/>
    <w:basedOn w:val="a"/>
    <w:link w:val="aff3"/>
    <w:rsid w:val="00F23476"/>
    <w:pPr>
      <w:shd w:val="clear" w:color="auto" w:fill="FFFFFF"/>
      <w:spacing w:after="0" w:line="322" w:lineRule="exact"/>
      <w:ind w:right="680"/>
      <w:jc w:val="both"/>
    </w:pPr>
    <w:rPr>
      <w:spacing w:val="10"/>
      <w:sz w:val="25"/>
      <w:szCs w:val="25"/>
      <w:lang/>
    </w:rPr>
  </w:style>
  <w:style w:type="character" w:customStyle="1" w:styleId="aff5">
    <w:name w:val="Сноска + Полужирный"/>
    <w:rsid w:val="00F2347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5"/>
      <w:szCs w:val="25"/>
    </w:rPr>
  </w:style>
  <w:style w:type="character" w:styleId="aff6">
    <w:name w:val="FollowedHyperlink"/>
    <w:basedOn w:val="a0"/>
    <w:uiPriority w:val="99"/>
    <w:semiHidden/>
    <w:unhideWhenUsed/>
    <w:rsid w:val="00D458B4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E2845-DECD-4125-B185-DA024499E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6780</Words>
  <Characters>38650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45340</CharactersWithSpaces>
  <SharedDoc>false</SharedDoc>
  <HLinks>
    <vt:vector size="138" baseType="variant">
      <vt:variant>
        <vt:i4>1245240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_Toc427827991</vt:lpwstr>
      </vt:variant>
      <vt:variant>
        <vt:i4>1245240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_Toc427827990</vt:lpwstr>
      </vt:variant>
      <vt:variant>
        <vt:i4>1179704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_Toc427827989</vt:lpwstr>
      </vt:variant>
      <vt:variant>
        <vt:i4>1179704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_Toc427827988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_Toc427827987</vt:lpwstr>
      </vt:variant>
      <vt:variant>
        <vt:i4>1179704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_Toc427827986</vt:lpwstr>
      </vt:variant>
      <vt:variant>
        <vt:i4>1179704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_Toc427827985</vt:lpwstr>
      </vt:variant>
      <vt:variant>
        <vt:i4>1179704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_Toc427827984</vt:lpwstr>
      </vt:variant>
      <vt:variant>
        <vt:i4>1179704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_Toc427827983</vt:lpwstr>
      </vt:variant>
      <vt:variant>
        <vt:i4>1179704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_Toc427827982</vt:lpwstr>
      </vt:variant>
      <vt:variant>
        <vt:i4>1179704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_Toc427827981</vt:lpwstr>
      </vt:variant>
      <vt:variant>
        <vt:i4>1179704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_Toc427827980</vt:lpwstr>
      </vt:variant>
      <vt:variant>
        <vt:i4>1900600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_Toc427827979</vt:lpwstr>
      </vt:variant>
      <vt:variant>
        <vt:i4>1900600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_Toc427827978</vt:lpwstr>
      </vt:variant>
      <vt:variant>
        <vt:i4>1900600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_Toc427827977</vt:lpwstr>
      </vt:variant>
      <vt:variant>
        <vt:i4>1900600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_Toc427827976</vt:lpwstr>
      </vt:variant>
      <vt:variant>
        <vt:i4>1900600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_Toc427827975</vt:lpwstr>
      </vt:variant>
      <vt:variant>
        <vt:i4>1900600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_Toc427827974</vt:lpwstr>
      </vt:variant>
      <vt:variant>
        <vt:i4>1900600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_Toc427827973</vt:lpwstr>
      </vt:variant>
      <vt:variant>
        <vt:i4>1900600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_Toc427827972</vt:lpwstr>
      </vt:variant>
      <vt:variant>
        <vt:i4>1900600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_Toc427827971</vt:lpwstr>
      </vt:variant>
      <vt:variant>
        <vt:i4>1900600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_Toc427827970</vt:lpwstr>
      </vt:variant>
      <vt:variant>
        <vt:i4>1835064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_Toc427827969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Николай Пугачев</cp:lastModifiedBy>
  <cp:revision>2</cp:revision>
  <cp:lastPrinted>2016-04-12T05:49:00Z</cp:lastPrinted>
  <dcterms:created xsi:type="dcterms:W3CDTF">2023-10-10T15:31:00Z</dcterms:created>
  <dcterms:modified xsi:type="dcterms:W3CDTF">2023-10-10T15:31:00Z</dcterms:modified>
</cp:coreProperties>
</file>